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C8" w:rsidRPr="007E1689" w:rsidRDefault="008968C8" w:rsidP="008968C8">
      <w:pPr>
        <w:pStyle w:val="a3"/>
        <w:rPr>
          <w:noProof/>
          <w:sz w:val="24"/>
        </w:rPr>
      </w:pPr>
      <w:r>
        <w:rPr>
          <w:noProof/>
        </w:rPr>
        <w:drawing>
          <wp:anchor distT="0" distB="0" distL="114300" distR="114300" simplePos="0" relativeHeight="251687424" behindDoc="0" locked="0" layoutInCell="1" allowOverlap="1">
            <wp:simplePos x="0" y="0"/>
            <wp:positionH relativeFrom="column">
              <wp:posOffset>2857500</wp:posOffset>
            </wp:positionH>
            <wp:positionV relativeFrom="paragraph">
              <wp:posOffset>120650</wp:posOffset>
            </wp:positionV>
            <wp:extent cx="800100" cy="733425"/>
            <wp:effectExtent l="19050" t="0" r="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00100" cy="733425"/>
                    </a:xfrm>
                    <a:prstGeom prst="rect">
                      <a:avLst/>
                    </a:prstGeom>
                    <a:noFill/>
                  </pic:spPr>
                </pic:pic>
              </a:graphicData>
            </a:graphic>
          </wp:anchor>
        </w:drawing>
      </w:r>
      <w:r>
        <w:rPr>
          <w:b/>
          <w:sz w:val="24"/>
        </w:rPr>
        <w:t xml:space="preserve">Российская Федерация                                                                      Россия </w:t>
      </w:r>
      <w:proofErr w:type="spellStart"/>
      <w:r>
        <w:rPr>
          <w:b/>
          <w:sz w:val="24"/>
        </w:rPr>
        <w:t>Федерациязы</w:t>
      </w:r>
      <w:proofErr w:type="spellEnd"/>
      <w:r>
        <w:rPr>
          <w:b/>
          <w:sz w:val="24"/>
        </w:rPr>
        <w:t xml:space="preserve">       </w:t>
      </w:r>
    </w:p>
    <w:p w:rsidR="008968C8" w:rsidRDefault="008968C8" w:rsidP="008968C8">
      <w:pPr>
        <w:pStyle w:val="a3"/>
        <w:rPr>
          <w:b/>
          <w:sz w:val="24"/>
        </w:rPr>
      </w:pPr>
      <w:r>
        <w:rPr>
          <w:b/>
          <w:sz w:val="24"/>
        </w:rPr>
        <w:t xml:space="preserve">Совет депутатов                                                                Алтай </w:t>
      </w:r>
      <w:proofErr w:type="spellStart"/>
      <w:r>
        <w:rPr>
          <w:b/>
          <w:sz w:val="24"/>
        </w:rPr>
        <w:t>Республиканын</w:t>
      </w:r>
      <w:proofErr w:type="spellEnd"/>
    </w:p>
    <w:p w:rsidR="008968C8" w:rsidRDefault="008968C8" w:rsidP="008968C8">
      <w:pPr>
        <w:pStyle w:val="1"/>
        <w:jc w:val="left"/>
        <w:rPr>
          <w:b/>
          <w:sz w:val="24"/>
        </w:rPr>
      </w:pPr>
      <w:r>
        <w:rPr>
          <w:b/>
          <w:sz w:val="24"/>
        </w:rPr>
        <w:t xml:space="preserve"> </w:t>
      </w:r>
      <w:proofErr w:type="spellStart"/>
      <w:r>
        <w:rPr>
          <w:b/>
          <w:sz w:val="24"/>
        </w:rPr>
        <w:t>Балыктуюльского</w:t>
      </w:r>
      <w:proofErr w:type="spellEnd"/>
      <w:r>
        <w:rPr>
          <w:b/>
          <w:sz w:val="24"/>
        </w:rPr>
        <w:t xml:space="preserve"> сельского                                                                    </w:t>
      </w:r>
      <w:proofErr w:type="spellStart"/>
      <w:r>
        <w:rPr>
          <w:b/>
          <w:sz w:val="24"/>
        </w:rPr>
        <w:t>Улаган</w:t>
      </w:r>
      <w:proofErr w:type="spellEnd"/>
      <w:r>
        <w:rPr>
          <w:b/>
          <w:sz w:val="24"/>
        </w:rPr>
        <w:t xml:space="preserve"> </w:t>
      </w:r>
      <w:proofErr w:type="spellStart"/>
      <w:r>
        <w:rPr>
          <w:b/>
          <w:sz w:val="24"/>
        </w:rPr>
        <w:t>аймагындагы</w:t>
      </w:r>
      <w:proofErr w:type="spellEnd"/>
    </w:p>
    <w:p w:rsidR="008968C8" w:rsidRDefault="008968C8" w:rsidP="008968C8">
      <w:pPr>
        <w:pStyle w:val="1"/>
        <w:jc w:val="left"/>
        <w:rPr>
          <w:b/>
          <w:sz w:val="24"/>
        </w:rPr>
      </w:pPr>
      <w:r>
        <w:rPr>
          <w:b/>
          <w:sz w:val="24"/>
        </w:rPr>
        <w:t xml:space="preserve"> поселения                                                                                        </w:t>
      </w:r>
      <w:proofErr w:type="spellStart"/>
      <w:r>
        <w:rPr>
          <w:b/>
          <w:sz w:val="24"/>
        </w:rPr>
        <w:t>Балыкту</w:t>
      </w:r>
      <w:proofErr w:type="spellEnd"/>
      <w:proofErr w:type="gramStart"/>
      <w:r>
        <w:rPr>
          <w:b/>
          <w:sz w:val="24"/>
          <w:lang w:val="en-US"/>
        </w:rPr>
        <w:t>j</w:t>
      </w:r>
      <w:proofErr w:type="spellStart"/>
      <w:proofErr w:type="gramEnd"/>
      <w:r>
        <w:rPr>
          <w:b/>
          <w:sz w:val="24"/>
        </w:rPr>
        <w:t>ул</w:t>
      </w:r>
      <w:proofErr w:type="spellEnd"/>
      <w:r>
        <w:rPr>
          <w:b/>
          <w:sz w:val="24"/>
        </w:rPr>
        <w:t xml:space="preserve">  </w:t>
      </w:r>
      <w:r>
        <w:rPr>
          <w:b/>
          <w:sz w:val="24"/>
          <w:lang w:val="en-US"/>
        </w:rPr>
        <w:t>j</w:t>
      </w:r>
      <w:proofErr w:type="spellStart"/>
      <w:r>
        <w:rPr>
          <w:b/>
          <w:sz w:val="24"/>
        </w:rPr>
        <w:t>урт</w:t>
      </w:r>
      <w:proofErr w:type="spellEnd"/>
      <w:r>
        <w:rPr>
          <w:b/>
          <w:sz w:val="24"/>
        </w:rPr>
        <w:t xml:space="preserve"> </w:t>
      </w:r>
      <w:r>
        <w:rPr>
          <w:b/>
          <w:sz w:val="24"/>
          <w:lang w:val="en-US"/>
        </w:rPr>
        <w:t>j</w:t>
      </w:r>
      <w:proofErr w:type="spellStart"/>
      <w:r>
        <w:rPr>
          <w:b/>
          <w:sz w:val="24"/>
        </w:rPr>
        <w:t>еезе</w:t>
      </w:r>
      <w:proofErr w:type="spellEnd"/>
    </w:p>
    <w:p w:rsidR="008968C8" w:rsidRDefault="008968C8" w:rsidP="008968C8">
      <w:pPr>
        <w:pStyle w:val="6"/>
      </w:pPr>
      <w:r>
        <w:t xml:space="preserve"> </w:t>
      </w:r>
      <w:proofErr w:type="spellStart"/>
      <w:r>
        <w:t>Улаганского</w:t>
      </w:r>
      <w:proofErr w:type="spellEnd"/>
      <w:r>
        <w:t xml:space="preserve"> района                                                                     муниципал </w:t>
      </w:r>
      <w:proofErr w:type="spellStart"/>
      <w:r>
        <w:t>тозомолинин</w:t>
      </w:r>
      <w:proofErr w:type="spellEnd"/>
    </w:p>
    <w:p w:rsidR="008968C8" w:rsidRPr="006C3EA5" w:rsidRDefault="008968C8" w:rsidP="008968C8">
      <w:pPr>
        <w:rPr>
          <w:b/>
        </w:rPr>
      </w:pPr>
      <w:r>
        <w:rPr>
          <w:b/>
        </w:rPr>
        <w:t xml:space="preserve"> Республики Алтай                                                                                    </w:t>
      </w:r>
      <w:proofErr w:type="spellStart"/>
      <w:r>
        <w:rPr>
          <w:b/>
        </w:rPr>
        <w:t>депутаттарынын</w:t>
      </w:r>
      <w:proofErr w:type="spellEnd"/>
      <w:r>
        <w:rPr>
          <w:b/>
        </w:rPr>
        <w:t xml:space="preserve"> </w:t>
      </w:r>
      <w:proofErr w:type="spellStart"/>
      <w:r>
        <w:rPr>
          <w:b/>
        </w:rPr>
        <w:t>Соведи</w:t>
      </w:r>
      <w:proofErr w:type="spellEnd"/>
    </w:p>
    <w:p w:rsidR="008968C8" w:rsidRDefault="008968C8" w:rsidP="008968C8">
      <w:pPr>
        <w:rPr>
          <w:sz w:val="20"/>
          <w:szCs w:val="20"/>
        </w:rPr>
      </w:pPr>
      <w:r>
        <w:rPr>
          <w:sz w:val="20"/>
          <w:szCs w:val="20"/>
        </w:rPr>
        <w:t>_____________________________________________________________________________________</w:t>
      </w:r>
    </w:p>
    <w:p w:rsidR="008968C8" w:rsidRDefault="008968C8" w:rsidP="008968C8">
      <w:pPr>
        <w:rPr>
          <w:rFonts w:ascii="Times New Roman" w:hAnsi="Times New Roman" w:cs="Times New Roman"/>
          <w:b/>
          <w:sz w:val="24"/>
          <w:szCs w:val="24"/>
        </w:rPr>
      </w:pPr>
      <w:r w:rsidRPr="00CD3CF4">
        <w:rPr>
          <w:rFonts w:ascii="Times New Roman" w:hAnsi="Times New Roman" w:cs="Times New Roman"/>
          <w:b/>
          <w:sz w:val="24"/>
          <w:szCs w:val="24"/>
        </w:rPr>
        <w:t>РЕШЕНИЕ                                                                                                     ЧЕЧИМ</w:t>
      </w:r>
    </w:p>
    <w:p w:rsidR="008968C8" w:rsidRPr="00A51D28" w:rsidRDefault="00F877E2" w:rsidP="00A51D28">
      <w:pPr>
        <w:rPr>
          <w:rFonts w:ascii="Times New Roman" w:hAnsi="Times New Roman" w:cs="Times New Roman"/>
          <w:sz w:val="28"/>
          <w:szCs w:val="28"/>
        </w:rPr>
      </w:pPr>
      <w:r>
        <w:rPr>
          <w:rFonts w:ascii="Times New Roman" w:hAnsi="Times New Roman" w:cs="Times New Roman"/>
          <w:sz w:val="28"/>
          <w:szCs w:val="28"/>
        </w:rPr>
        <w:t>От  « 16 » феврал</w:t>
      </w:r>
      <w:r w:rsidR="006913C2">
        <w:rPr>
          <w:rFonts w:ascii="Times New Roman" w:hAnsi="Times New Roman" w:cs="Times New Roman"/>
          <w:sz w:val="28"/>
          <w:szCs w:val="28"/>
        </w:rPr>
        <w:t>я</w:t>
      </w:r>
      <w:r>
        <w:rPr>
          <w:rFonts w:ascii="Times New Roman" w:hAnsi="Times New Roman" w:cs="Times New Roman"/>
          <w:sz w:val="28"/>
          <w:szCs w:val="28"/>
        </w:rPr>
        <w:t xml:space="preserve">  2023</w:t>
      </w:r>
      <w:r w:rsidR="008968C8">
        <w:rPr>
          <w:rFonts w:ascii="Times New Roman" w:hAnsi="Times New Roman" w:cs="Times New Roman"/>
          <w:sz w:val="28"/>
          <w:szCs w:val="28"/>
        </w:rPr>
        <w:t xml:space="preserve">г.                  № </w:t>
      </w:r>
      <w:r w:rsidR="008968C8" w:rsidRPr="00CD3CF4">
        <w:rPr>
          <w:rFonts w:ascii="Times New Roman" w:hAnsi="Times New Roman" w:cs="Times New Roman"/>
          <w:sz w:val="28"/>
          <w:szCs w:val="28"/>
        </w:rPr>
        <w:t xml:space="preserve"> </w:t>
      </w:r>
      <w:r>
        <w:rPr>
          <w:rFonts w:ascii="Times New Roman" w:hAnsi="Times New Roman" w:cs="Times New Roman"/>
          <w:sz w:val="28"/>
          <w:szCs w:val="28"/>
        </w:rPr>
        <w:t>72</w:t>
      </w:r>
      <w:r w:rsidR="00A51D28">
        <w:rPr>
          <w:rFonts w:ascii="Times New Roman" w:hAnsi="Times New Roman" w:cs="Times New Roman"/>
          <w:sz w:val="28"/>
          <w:szCs w:val="28"/>
        </w:rPr>
        <w:t>/2</w:t>
      </w:r>
      <w:r w:rsidR="008968C8" w:rsidRPr="00CD3CF4">
        <w:rPr>
          <w:rFonts w:ascii="Times New Roman" w:hAnsi="Times New Roman" w:cs="Times New Roman"/>
          <w:sz w:val="28"/>
          <w:szCs w:val="28"/>
        </w:rPr>
        <w:t xml:space="preserve">                    с. </w:t>
      </w:r>
      <w:proofErr w:type="spellStart"/>
      <w:r w:rsidR="008968C8" w:rsidRPr="00CD3CF4">
        <w:rPr>
          <w:rFonts w:ascii="Times New Roman" w:hAnsi="Times New Roman" w:cs="Times New Roman"/>
          <w:sz w:val="28"/>
          <w:szCs w:val="28"/>
        </w:rPr>
        <w:t>Балыктуюль</w:t>
      </w:r>
      <w:proofErr w:type="spellEnd"/>
    </w:p>
    <w:p w:rsidR="006913C2" w:rsidRPr="006913C2" w:rsidRDefault="006913C2" w:rsidP="006913C2">
      <w:pPr>
        <w:shd w:val="clear" w:color="auto" w:fill="FFFFFF"/>
        <w:outlineLvl w:val="2"/>
        <w:rPr>
          <w:rFonts w:ascii="Times New Roman" w:hAnsi="Times New Roman" w:cs="Times New Roman"/>
          <w:b/>
          <w:sz w:val="24"/>
          <w:szCs w:val="24"/>
        </w:rPr>
      </w:pPr>
    </w:p>
    <w:p w:rsidR="006913C2" w:rsidRDefault="006913C2" w:rsidP="006913C2">
      <w:pPr>
        <w:shd w:val="clear" w:color="auto" w:fill="FFFFFF"/>
        <w:jc w:val="center"/>
        <w:outlineLvl w:val="2"/>
        <w:rPr>
          <w:rFonts w:ascii="Times New Roman" w:hAnsi="Times New Roman" w:cs="Times New Roman"/>
          <w:bCs/>
          <w:sz w:val="28"/>
          <w:szCs w:val="28"/>
        </w:rPr>
      </w:pPr>
      <w:r w:rsidRPr="006913C2">
        <w:rPr>
          <w:rFonts w:ascii="Times New Roman" w:hAnsi="Times New Roman" w:cs="Times New Roman"/>
          <w:sz w:val="28"/>
          <w:szCs w:val="28"/>
        </w:rPr>
        <w:t xml:space="preserve">Об утверждении </w:t>
      </w:r>
      <w:r w:rsidRPr="006913C2">
        <w:rPr>
          <w:rFonts w:ascii="Times New Roman" w:hAnsi="Times New Roman" w:cs="Times New Roman"/>
          <w:bCs/>
          <w:sz w:val="28"/>
          <w:szCs w:val="28"/>
        </w:rPr>
        <w:t>Положения</w:t>
      </w:r>
      <w:r>
        <w:rPr>
          <w:rFonts w:ascii="Times New Roman" w:hAnsi="Times New Roman" w:cs="Times New Roman"/>
          <w:bCs/>
          <w:sz w:val="28"/>
          <w:szCs w:val="28"/>
        </w:rPr>
        <w:t xml:space="preserve"> </w:t>
      </w:r>
      <w:r w:rsidRPr="006913C2">
        <w:rPr>
          <w:rFonts w:ascii="Times New Roman" w:hAnsi="Times New Roman" w:cs="Times New Roman"/>
          <w:bCs/>
          <w:sz w:val="28"/>
          <w:szCs w:val="28"/>
        </w:rPr>
        <w:t xml:space="preserve">о муниципальном  контроле </w:t>
      </w:r>
    </w:p>
    <w:p w:rsidR="006913C2" w:rsidRPr="006913C2" w:rsidRDefault="006913C2" w:rsidP="006913C2">
      <w:pPr>
        <w:shd w:val="clear" w:color="auto" w:fill="FFFFFF"/>
        <w:jc w:val="center"/>
        <w:outlineLvl w:val="2"/>
        <w:rPr>
          <w:rFonts w:ascii="Times New Roman" w:hAnsi="Times New Roman" w:cs="Times New Roman"/>
          <w:bCs/>
          <w:sz w:val="28"/>
          <w:szCs w:val="28"/>
        </w:rPr>
      </w:pPr>
      <w:r>
        <w:rPr>
          <w:rFonts w:ascii="Times New Roman" w:hAnsi="Times New Roman" w:cs="Times New Roman"/>
          <w:bCs/>
          <w:sz w:val="28"/>
          <w:szCs w:val="28"/>
        </w:rPr>
        <w:t xml:space="preserve">в </w:t>
      </w:r>
      <w:r w:rsidRPr="006913C2">
        <w:rPr>
          <w:rFonts w:ascii="Times New Roman" w:hAnsi="Times New Roman" w:cs="Times New Roman"/>
          <w:bCs/>
          <w:sz w:val="28"/>
          <w:szCs w:val="28"/>
        </w:rPr>
        <w:t>сфере благоустройства</w:t>
      </w:r>
    </w:p>
    <w:p w:rsidR="006913C2" w:rsidRPr="006913C2" w:rsidRDefault="006913C2" w:rsidP="006913C2">
      <w:pPr>
        <w:ind w:firstLine="708"/>
        <w:jc w:val="both"/>
        <w:rPr>
          <w:rFonts w:ascii="Times New Roman" w:hAnsi="Times New Roman" w:cs="Times New Roman"/>
          <w:sz w:val="28"/>
          <w:szCs w:val="28"/>
        </w:rPr>
      </w:pPr>
      <w:r w:rsidRPr="006913C2">
        <w:rPr>
          <w:rFonts w:ascii="Times New Roman" w:hAnsi="Times New Roman" w:cs="Times New Roman"/>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Федеральными законами от 06.10.2003 № 131-ФЗ «Об общих принципах организации местного самоуправления в Российской Федерации» на территории МО "</w:t>
      </w:r>
      <w:proofErr w:type="spellStart"/>
      <w:r>
        <w:rPr>
          <w:rFonts w:ascii="Times New Roman" w:hAnsi="Times New Roman" w:cs="Times New Roman"/>
          <w:sz w:val="28"/>
          <w:szCs w:val="28"/>
        </w:rPr>
        <w:t>Балыктуюльское</w:t>
      </w:r>
      <w:proofErr w:type="spellEnd"/>
      <w:r w:rsidRPr="006913C2">
        <w:rPr>
          <w:rFonts w:ascii="Times New Roman" w:hAnsi="Times New Roman" w:cs="Times New Roman"/>
          <w:sz w:val="28"/>
          <w:szCs w:val="28"/>
        </w:rPr>
        <w:t xml:space="preserve"> сельское поселение" </w:t>
      </w:r>
      <w:r w:rsidRPr="006913C2">
        <w:rPr>
          <w:rFonts w:ascii="Times New Roman" w:hAnsi="Times New Roman" w:cs="Times New Roman"/>
          <w:b/>
          <w:sz w:val="28"/>
          <w:szCs w:val="28"/>
        </w:rPr>
        <w:t>РЕШИЛ:</w:t>
      </w:r>
    </w:p>
    <w:p w:rsidR="006913C2" w:rsidRPr="006913C2" w:rsidRDefault="006913C2" w:rsidP="006913C2">
      <w:pPr>
        <w:ind w:firstLine="708"/>
        <w:jc w:val="both"/>
        <w:rPr>
          <w:rFonts w:ascii="Times New Roman" w:hAnsi="Times New Roman" w:cs="Times New Roman"/>
          <w:sz w:val="28"/>
          <w:szCs w:val="28"/>
        </w:rPr>
      </w:pPr>
      <w:r w:rsidRPr="006913C2">
        <w:rPr>
          <w:rFonts w:ascii="Times New Roman" w:hAnsi="Times New Roman" w:cs="Times New Roman"/>
          <w:sz w:val="28"/>
          <w:szCs w:val="28"/>
        </w:rPr>
        <w:t>1. Утвердить Положение о муниципальном контроле в сфере благоустройства согласно приложению;</w:t>
      </w:r>
    </w:p>
    <w:p w:rsidR="006913C2" w:rsidRPr="006913C2" w:rsidRDefault="006913C2" w:rsidP="006913C2">
      <w:pPr>
        <w:ind w:firstLine="708"/>
        <w:jc w:val="both"/>
        <w:rPr>
          <w:rFonts w:ascii="Times New Roman" w:hAnsi="Times New Roman" w:cs="Times New Roman"/>
          <w:sz w:val="28"/>
          <w:szCs w:val="28"/>
        </w:rPr>
      </w:pPr>
      <w:r w:rsidRPr="006913C2">
        <w:rPr>
          <w:rFonts w:ascii="Times New Roman" w:hAnsi="Times New Roman" w:cs="Times New Roman"/>
          <w:sz w:val="28"/>
          <w:szCs w:val="28"/>
        </w:rPr>
        <w:t xml:space="preserve">2. Настоящее решение вступает в силу со дня его официального </w:t>
      </w:r>
      <w:proofErr w:type="spellStart"/>
      <w:r w:rsidRPr="006913C2">
        <w:rPr>
          <w:rFonts w:ascii="Times New Roman" w:hAnsi="Times New Roman" w:cs="Times New Roman"/>
          <w:sz w:val="28"/>
          <w:szCs w:val="28"/>
        </w:rPr>
        <w:t>обнородования</w:t>
      </w:r>
      <w:proofErr w:type="spellEnd"/>
      <w:r w:rsidRPr="006913C2">
        <w:rPr>
          <w:rFonts w:ascii="Times New Roman" w:hAnsi="Times New Roman" w:cs="Times New Roman"/>
          <w:sz w:val="28"/>
          <w:szCs w:val="28"/>
        </w:rPr>
        <w:t xml:space="preserve"> путем размещения на информационных стендах сельской администрации </w:t>
      </w:r>
      <w:proofErr w:type="spellStart"/>
      <w:r>
        <w:rPr>
          <w:rFonts w:ascii="Times New Roman" w:hAnsi="Times New Roman" w:cs="Times New Roman"/>
          <w:sz w:val="28"/>
          <w:szCs w:val="28"/>
        </w:rPr>
        <w:t>Балыктуюльского</w:t>
      </w:r>
      <w:proofErr w:type="spellEnd"/>
      <w:r w:rsidRPr="006913C2">
        <w:rPr>
          <w:rFonts w:ascii="Times New Roman" w:hAnsi="Times New Roman" w:cs="Times New Roman"/>
          <w:sz w:val="28"/>
          <w:szCs w:val="28"/>
        </w:rPr>
        <w:t xml:space="preserve"> сельского поселения по адресу: с</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Балыктуюль</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Центральная</w:t>
      </w:r>
      <w:proofErr w:type="gramEnd"/>
      <w:r>
        <w:rPr>
          <w:rFonts w:ascii="Times New Roman" w:hAnsi="Times New Roman" w:cs="Times New Roman"/>
          <w:sz w:val="28"/>
          <w:szCs w:val="28"/>
        </w:rPr>
        <w:t>, 91</w:t>
      </w:r>
      <w:r w:rsidRPr="006913C2">
        <w:rPr>
          <w:rFonts w:ascii="Times New Roman" w:hAnsi="Times New Roman" w:cs="Times New Roman"/>
          <w:sz w:val="28"/>
          <w:szCs w:val="28"/>
        </w:rPr>
        <w:t xml:space="preserve"> и с. </w:t>
      </w:r>
      <w:proofErr w:type="spellStart"/>
      <w:r>
        <w:rPr>
          <w:rFonts w:ascii="Times New Roman" w:hAnsi="Times New Roman" w:cs="Times New Roman"/>
          <w:sz w:val="28"/>
          <w:szCs w:val="28"/>
        </w:rPr>
        <w:t>Паспарта</w:t>
      </w:r>
      <w:proofErr w:type="spellEnd"/>
      <w:r w:rsidRPr="006913C2">
        <w:rPr>
          <w:rFonts w:ascii="Times New Roman" w:hAnsi="Times New Roman" w:cs="Times New Roman"/>
          <w:sz w:val="28"/>
          <w:szCs w:val="28"/>
        </w:rPr>
        <w:t xml:space="preserve">, ул. </w:t>
      </w:r>
      <w:r>
        <w:rPr>
          <w:rFonts w:ascii="Times New Roman" w:hAnsi="Times New Roman" w:cs="Times New Roman"/>
          <w:sz w:val="28"/>
          <w:szCs w:val="28"/>
        </w:rPr>
        <w:t>Куюкова,62, решение</w:t>
      </w:r>
      <w:r w:rsidRPr="006913C2">
        <w:rPr>
          <w:rFonts w:ascii="Times New Roman" w:hAnsi="Times New Roman" w:cs="Times New Roman"/>
          <w:sz w:val="28"/>
          <w:szCs w:val="28"/>
        </w:rPr>
        <w:t xml:space="preserve"> разместить на официальном сайте по адресу: </w:t>
      </w:r>
      <w:proofErr w:type="spellStart"/>
      <w:r>
        <w:rPr>
          <w:rFonts w:ascii="Times New Roman" w:hAnsi="Times New Roman" w:cs="Times New Roman"/>
          <w:sz w:val="28"/>
          <w:szCs w:val="28"/>
          <w:lang w:val="en-US"/>
        </w:rPr>
        <w:t>balykty</w:t>
      </w:r>
      <w:proofErr w:type="spellEnd"/>
      <w:r w:rsidRPr="00F877E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6913C2" w:rsidRPr="006913C2" w:rsidRDefault="006913C2" w:rsidP="006913C2">
      <w:pPr>
        <w:ind w:firstLine="709"/>
        <w:jc w:val="both"/>
        <w:rPr>
          <w:rFonts w:ascii="Times New Roman" w:hAnsi="Times New Roman" w:cs="Times New Roman"/>
          <w:sz w:val="28"/>
          <w:szCs w:val="28"/>
        </w:rPr>
      </w:pPr>
      <w:r w:rsidRPr="006913C2">
        <w:rPr>
          <w:rFonts w:ascii="Times New Roman" w:hAnsi="Times New Roman" w:cs="Times New Roman"/>
          <w:sz w:val="28"/>
          <w:szCs w:val="28"/>
        </w:rPr>
        <w:t xml:space="preserve">3. </w:t>
      </w:r>
      <w:proofErr w:type="gramStart"/>
      <w:r w:rsidRPr="006913C2">
        <w:rPr>
          <w:rFonts w:ascii="Times New Roman" w:hAnsi="Times New Roman" w:cs="Times New Roman"/>
          <w:sz w:val="28"/>
          <w:szCs w:val="28"/>
        </w:rPr>
        <w:t>Контроль за</w:t>
      </w:r>
      <w:proofErr w:type="gramEnd"/>
      <w:r w:rsidRPr="006913C2">
        <w:rPr>
          <w:rFonts w:ascii="Times New Roman" w:hAnsi="Times New Roman" w:cs="Times New Roman"/>
          <w:sz w:val="28"/>
          <w:szCs w:val="28"/>
        </w:rPr>
        <w:t xml:space="preserve"> исполнением настоящего решения оставляю за собой.</w:t>
      </w:r>
    </w:p>
    <w:p w:rsidR="006913C2" w:rsidRPr="006913C2" w:rsidRDefault="006913C2" w:rsidP="006913C2">
      <w:pPr>
        <w:pStyle w:val="a5"/>
        <w:spacing w:after="0" w:line="240" w:lineRule="auto"/>
        <w:ind w:left="0" w:firstLine="709"/>
        <w:jc w:val="both"/>
        <w:rPr>
          <w:rFonts w:ascii="Times New Roman" w:hAnsi="Times New Roman" w:cs="Times New Roman"/>
          <w:sz w:val="28"/>
          <w:szCs w:val="28"/>
        </w:rPr>
      </w:pPr>
    </w:p>
    <w:p w:rsidR="006913C2" w:rsidRDefault="006913C2" w:rsidP="006913C2">
      <w:pPr>
        <w:jc w:val="both"/>
        <w:rPr>
          <w:rFonts w:ascii="Times New Roman" w:hAnsi="Times New Roman" w:cs="Times New Roman"/>
          <w:sz w:val="28"/>
          <w:szCs w:val="28"/>
        </w:rPr>
      </w:pPr>
    </w:p>
    <w:p w:rsidR="006913C2" w:rsidRPr="006913C2" w:rsidRDefault="006913C2" w:rsidP="006913C2">
      <w:pPr>
        <w:jc w:val="both"/>
        <w:rPr>
          <w:rFonts w:ascii="Times New Roman" w:hAnsi="Times New Roman" w:cs="Times New Roman"/>
          <w:sz w:val="28"/>
          <w:szCs w:val="28"/>
        </w:rPr>
      </w:pPr>
      <w:r>
        <w:rPr>
          <w:rFonts w:ascii="Times New Roman" w:hAnsi="Times New Roman" w:cs="Times New Roman"/>
          <w:sz w:val="28"/>
          <w:szCs w:val="28"/>
        </w:rPr>
        <w:t>Председатель</w:t>
      </w:r>
      <w:r w:rsidRPr="006913C2">
        <w:rPr>
          <w:rFonts w:ascii="Times New Roman" w:hAnsi="Times New Roman" w:cs="Times New Roman"/>
          <w:sz w:val="28"/>
          <w:szCs w:val="28"/>
        </w:rPr>
        <w:t xml:space="preserve"> совета депутатов                             </w:t>
      </w:r>
      <w:r>
        <w:rPr>
          <w:rFonts w:ascii="Times New Roman" w:hAnsi="Times New Roman" w:cs="Times New Roman"/>
          <w:sz w:val="28"/>
          <w:szCs w:val="28"/>
        </w:rPr>
        <w:t xml:space="preserve">                Д. Г. </w:t>
      </w:r>
      <w:proofErr w:type="spellStart"/>
      <w:r>
        <w:rPr>
          <w:rFonts w:ascii="Times New Roman" w:hAnsi="Times New Roman" w:cs="Times New Roman"/>
          <w:sz w:val="28"/>
          <w:szCs w:val="28"/>
        </w:rPr>
        <w:t>Чулунов</w:t>
      </w:r>
      <w:proofErr w:type="spellEnd"/>
      <w:r w:rsidRPr="006913C2">
        <w:rPr>
          <w:rFonts w:ascii="Times New Roman" w:hAnsi="Times New Roman" w:cs="Times New Roman"/>
          <w:sz w:val="28"/>
          <w:szCs w:val="28"/>
        </w:rPr>
        <w:t xml:space="preserve">                                                                                                    </w:t>
      </w:r>
    </w:p>
    <w:p w:rsidR="006913C2" w:rsidRPr="006913C2" w:rsidRDefault="006913C2" w:rsidP="006913C2">
      <w:pPr>
        <w:pStyle w:val="a5"/>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6913C2" w:rsidRPr="006913C2" w:rsidTr="006913C2">
        <w:tc>
          <w:tcPr>
            <w:tcW w:w="6204" w:type="dxa"/>
          </w:tcPr>
          <w:p w:rsidR="006913C2" w:rsidRPr="006913C2" w:rsidRDefault="006913C2">
            <w:pPr>
              <w:spacing w:line="360" w:lineRule="auto"/>
              <w:jc w:val="both"/>
              <w:rPr>
                <w:rFonts w:ascii="Times New Roman" w:hAnsi="Times New Roman" w:cs="Times New Roman"/>
                <w:sz w:val="24"/>
                <w:szCs w:val="24"/>
              </w:rPr>
            </w:pPr>
          </w:p>
        </w:tc>
        <w:tc>
          <w:tcPr>
            <w:tcW w:w="3367" w:type="dxa"/>
          </w:tcPr>
          <w:p w:rsidR="006913C2" w:rsidRPr="006913C2" w:rsidRDefault="006913C2">
            <w:pPr>
              <w:spacing w:line="360" w:lineRule="auto"/>
              <w:rPr>
                <w:rFonts w:ascii="Times New Roman" w:hAnsi="Times New Roman" w:cs="Times New Roman"/>
                <w:sz w:val="24"/>
                <w:szCs w:val="24"/>
              </w:rPr>
            </w:pPr>
          </w:p>
          <w:p w:rsidR="006913C2" w:rsidRPr="006913C2" w:rsidRDefault="006913C2">
            <w:pPr>
              <w:spacing w:line="360" w:lineRule="auto"/>
              <w:rPr>
                <w:rFonts w:ascii="Times New Roman" w:hAnsi="Times New Roman" w:cs="Times New Roman"/>
                <w:sz w:val="24"/>
                <w:szCs w:val="24"/>
              </w:rPr>
            </w:pPr>
            <w:r w:rsidRPr="006913C2">
              <w:rPr>
                <w:rFonts w:ascii="Times New Roman" w:hAnsi="Times New Roman" w:cs="Times New Roman"/>
                <w:sz w:val="24"/>
                <w:szCs w:val="24"/>
              </w:rPr>
              <w:lastRenderedPageBreak/>
              <w:t>Утвержден</w:t>
            </w:r>
          </w:p>
          <w:p w:rsidR="006913C2" w:rsidRPr="006913C2" w:rsidRDefault="006913C2">
            <w:pPr>
              <w:spacing w:line="360" w:lineRule="auto"/>
              <w:rPr>
                <w:rFonts w:ascii="Times New Roman" w:hAnsi="Times New Roman" w:cs="Times New Roman"/>
                <w:sz w:val="24"/>
                <w:szCs w:val="24"/>
              </w:rPr>
            </w:pPr>
            <w:r w:rsidRPr="006913C2">
              <w:rPr>
                <w:rFonts w:ascii="Times New Roman" w:hAnsi="Times New Roman" w:cs="Times New Roman"/>
                <w:sz w:val="24"/>
                <w:szCs w:val="24"/>
              </w:rPr>
              <w:t>решением Совета депутатов МО «</w:t>
            </w:r>
            <w:proofErr w:type="spellStart"/>
            <w:r w:rsidRPr="006913C2">
              <w:rPr>
                <w:rFonts w:ascii="Times New Roman" w:hAnsi="Times New Roman" w:cs="Times New Roman"/>
                <w:sz w:val="24"/>
                <w:szCs w:val="24"/>
              </w:rPr>
              <w:t>Балыктуюльское</w:t>
            </w:r>
            <w:proofErr w:type="spellEnd"/>
            <w:r w:rsidRPr="006913C2">
              <w:rPr>
                <w:rFonts w:ascii="Times New Roman" w:hAnsi="Times New Roman" w:cs="Times New Roman"/>
                <w:sz w:val="24"/>
                <w:szCs w:val="24"/>
              </w:rPr>
              <w:t xml:space="preserve"> сельское поселение» </w:t>
            </w:r>
          </w:p>
          <w:p w:rsidR="006913C2" w:rsidRPr="006913C2" w:rsidRDefault="006913C2">
            <w:pPr>
              <w:spacing w:line="360" w:lineRule="auto"/>
              <w:rPr>
                <w:rFonts w:ascii="Times New Roman" w:hAnsi="Times New Roman" w:cs="Times New Roman"/>
                <w:sz w:val="24"/>
                <w:szCs w:val="24"/>
              </w:rPr>
            </w:pPr>
            <w:r w:rsidRPr="006913C2">
              <w:rPr>
                <w:rFonts w:ascii="Times New Roman" w:hAnsi="Times New Roman" w:cs="Times New Roman"/>
                <w:sz w:val="24"/>
                <w:szCs w:val="24"/>
              </w:rPr>
              <w:t>от "</w:t>
            </w:r>
            <w:r w:rsidR="00F877E2">
              <w:rPr>
                <w:rFonts w:ascii="Times New Roman" w:hAnsi="Times New Roman" w:cs="Times New Roman"/>
                <w:sz w:val="24"/>
                <w:szCs w:val="24"/>
                <w:u w:val="single"/>
              </w:rPr>
              <w:t>16</w:t>
            </w:r>
            <w:r w:rsidRPr="006913C2">
              <w:rPr>
                <w:rFonts w:ascii="Times New Roman" w:hAnsi="Times New Roman" w:cs="Times New Roman"/>
                <w:sz w:val="24"/>
                <w:szCs w:val="24"/>
              </w:rPr>
              <w:t xml:space="preserve">" </w:t>
            </w:r>
            <w:r w:rsidR="00F877E2">
              <w:rPr>
                <w:rFonts w:ascii="Times New Roman" w:hAnsi="Times New Roman" w:cs="Times New Roman"/>
                <w:sz w:val="24"/>
                <w:szCs w:val="24"/>
                <w:u w:val="single"/>
              </w:rPr>
              <w:t>феврал</w:t>
            </w:r>
            <w:r w:rsidRPr="006913C2">
              <w:rPr>
                <w:rFonts w:ascii="Times New Roman" w:hAnsi="Times New Roman" w:cs="Times New Roman"/>
                <w:sz w:val="24"/>
                <w:szCs w:val="24"/>
                <w:u w:val="single"/>
              </w:rPr>
              <w:t>я</w:t>
            </w:r>
            <w:r w:rsidR="00F877E2">
              <w:rPr>
                <w:rFonts w:ascii="Times New Roman" w:hAnsi="Times New Roman" w:cs="Times New Roman"/>
                <w:sz w:val="24"/>
                <w:szCs w:val="24"/>
              </w:rPr>
              <w:t xml:space="preserve"> 2023</w:t>
            </w:r>
            <w:r w:rsidRPr="006913C2">
              <w:rPr>
                <w:rFonts w:ascii="Times New Roman" w:hAnsi="Times New Roman" w:cs="Times New Roman"/>
                <w:sz w:val="24"/>
                <w:szCs w:val="24"/>
              </w:rPr>
              <w:t xml:space="preserve">г. № </w:t>
            </w:r>
            <w:r w:rsidR="00F877E2">
              <w:rPr>
                <w:rFonts w:ascii="Times New Roman" w:hAnsi="Times New Roman" w:cs="Times New Roman"/>
                <w:sz w:val="24"/>
                <w:szCs w:val="24"/>
                <w:u w:val="single"/>
              </w:rPr>
              <w:t>72</w:t>
            </w:r>
            <w:r w:rsidRPr="006913C2">
              <w:rPr>
                <w:rFonts w:ascii="Times New Roman" w:hAnsi="Times New Roman" w:cs="Times New Roman"/>
                <w:sz w:val="24"/>
                <w:szCs w:val="24"/>
                <w:u w:val="single"/>
              </w:rPr>
              <w:t xml:space="preserve">/2  </w:t>
            </w:r>
            <w:r w:rsidRPr="006913C2">
              <w:rPr>
                <w:rFonts w:ascii="Times New Roman" w:hAnsi="Times New Roman" w:cs="Times New Roman"/>
                <w:sz w:val="24"/>
                <w:szCs w:val="24"/>
              </w:rPr>
              <w:t xml:space="preserve">  </w:t>
            </w:r>
          </w:p>
        </w:tc>
      </w:tr>
    </w:tbl>
    <w:p w:rsidR="006913C2" w:rsidRPr="006913C2" w:rsidRDefault="006913C2" w:rsidP="006913C2">
      <w:pPr>
        <w:spacing w:line="360" w:lineRule="auto"/>
        <w:ind w:firstLine="709"/>
        <w:jc w:val="both"/>
        <w:rPr>
          <w:rFonts w:ascii="Times New Roman" w:eastAsiaTheme="minorHAnsi" w:hAnsi="Times New Roman" w:cs="Times New Roman"/>
          <w:sz w:val="24"/>
          <w:szCs w:val="24"/>
          <w:lang w:eastAsia="en-US"/>
        </w:rPr>
      </w:pPr>
    </w:p>
    <w:p w:rsidR="006913C2" w:rsidRPr="006913C2" w:rsidRDefault="006913C2" w:rsidP="006913C2">
      <w:pPr>
        <w:pStyle w:val="ab"/>
        <w:shd w:val="clear" w:color="auto" w:fill="FFFFFF"/>
        <w:spacing w:before="0" w:beforeAutospacing="0" w:after="125" w:afterAutospacing="0" w:line="360" w:lineRule="auto"/>
        <w:jc w:val="center"/>
      </w:pPr>
      <w:r w:rsidRPr="006913C2">
        <w:rPr>
          <w:rStyle w:val="ac"/>
        </w:rPr>
        <w:t>Положение</w:t>
      </w:r>
    </w:p>
    <w:p w:rsidR="006913C2" w:rsidRPr="006913C2" w:rsidRDefault="006913C2" w:rsidP="006913C2">
      <w:pPr>
        <w:pStyle w:val="ab"/>
        <w:shd w:val="clear" w:color="auto" w:fill="FFFFFF"/>
        <w:spacing w:before="0" w:beforeAutospacing="0" w:after="125" w:afterAutospacing="0" w:line="360" w:lineRule="auto"/>
        <w:jc w:val="center"/>
      </w:pPr>
      <w:r w:rsidRPr="006913C2">
        <w:rPr>
          <w:rStyle w:val="ac"/>
        </w:rPr>
        <w:t>о муниципальном контроле в сфере благоустройства</w:t>
      </w:r>
    </w:p>
    <w:p w:rsidR="006913C2" w:rsidRPr="006913C2" w:rsidRDefault="006913C2" w:rsidP="006913C2">
      <w:pPr>
        <w:pStyle w:val="ab"/>
        <w:shd w:val="clear" w:color="auto" w:fill="FFFFFF"/>
        <w:spacing w:before="0" w:beforeAutospacing="0" w:after="125" w:afterAutospacing="0" w:line="360" w:lineRule="auto"/>
        <w:jc w:val="center"/>
      </w:pPr>
      <w:r w:rsidRPr="006913C2">
        <w:t>Общие положения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МО "</w:t>
      </w:r>
      <w:proofErr w:type="spellStart"/>
      <w:r>
        <w:t>Балыктуюльское</w:t>
      </w:r>
      <w:proofErr w:type="spellEnd"/>
      <w:r w:rsidRPr="006913C2">
        <w:t xml:space="preserve"> сельское поселение" </w:t>
      </w:r>
      <w:r>
        <w:t xml:space="preserve"> </w:t>
      </w:r>
      <w:r w:rsidRPr="006913C2">
        <w:t>Республики Алтай.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 Муниципальный контроль в сфере благоустройства (далее – муниципальный контроль) на территории МО "</w:t>
      </w:r>
      <w:proofErr w:type="spellStart"/>
      <w:r>
        <w:t>Балыктуюльское</w:t>
      </w:r>
      <w:proofErr w:type="spellEnd"/>
      <w:r w:rsidRPr="006913C2">
        <w:t xml:space="preserve"> сельское поселение" осуществляется администрацией МО " </w:t>
      </w:r>
      <w:proofErr w:type="spellStart"/>
      <w:r>
        <w:t>Балыктуюльское</w:t>
      </w:r>
      <w:proofErr w:type="spellEnd"/>
      <w:r w:rsidRPr="006913C2">
        <w:t xml:space="preserve"> сельское поселение" (далее – контрольный орган).</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3. Должностным лицом, уполномоченным на осуществление муниципального контроля (далее – должностное лицо) является специалист  администрации МО " </w:t>
      </w:r>
      <w:proofErr w:type="spellStart"/>
      <w:r>
        <w:t>Балыктуюльское</w:t>
      </w:r>
      <w:proofErr w:type="spellEnd"/>
      <w:r w:rsidRPr="006913C2">
        <w:t xml:space="preserve"> сельское поселение".</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4. Должностное лицо при осуществлении муниципального контроля реализует права и </w:t>
      </w:r>
      <w:proofErr w:type="gramStart"/>
      <w:r w:rsidRPr="006913C2">
        <w:t>несет обязанности</w:t>
      </w:r>
      <w:proofErr w:type="gramEnd"/>
      <w:r w:rsidRPr="006913C2">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МО " </w:t>
      </w:r>
      <w:proofErr w:type="spellStart"/>
      <w:r>
        <w:t>Балыктуюльское</w:t>
      </w:r>
      <w:proofErr w:type="spellEnd"/>
      <w:r w:rsidRPr="006913C2">
        <w:t xml:space="preserve"> сельское поселение",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 Объектами муниципального контроля являются:</w:t>
      </w:r>
    </w:p>
    <w:p w:rsidR="006913C2" w:rsidRPr="006913C2" w:rsidRDefault="006913C2" w:rsidP="006913C2">
      <w:pPr>
        <w:pStyle w:val="ab"/>
        <w:shd w:val="clear" w:color="auto" w:fill="FFFFFF"/>
        <w:spacing w:before="0" w:beforeAutospacing="0" w:after="125" w:afterAutospacing="0" w:line="360" w:lineRule="auto"/>
        <w:jc w:val="both"/>
      </w:pPr>
      <w:r w:rsidRPr="006913C2">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913C2">
        <w:t>также</w:t>
      </w:r>
      <w:proofErr w:type="gramEnd"/>
      <w:r w:rsidRPr="006913C2">
        <w:t xml:space="preserve"> если соответствующие сведения, документы содержатся в государственных или муниципальных информационных ресурсах.</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6913C2">
        <w:t>деятельности</w:t>
      </w:r>
      <w:proofErr w:type="gramEnd"/>
      <w:r w:rsidRPr="006913C2">
        <w:t xml:space="preserve"> которых либо производственные объекты, находящиеся во владении и (или) в пользовании которых, подлежат муниципальному контролю.</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11. Контролируемые лица при осуществлении муниципального контроля реализуют права и </w:t>
      </w:r>
      <w:proofErr w:type="gramStart"/>
      <w:r w:rsidRPr="006913C2">
        <w:t>несут обязанности</w:t>
      </w:r>
      <w:proofErr w:type="gramEnd"/>
      <w:r w:rsidRPr="006913C2">
        <w:t>, установленные Федеральным законом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13. При осуществлении муниципального контроля система оценки и управления рисками не применяется.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15. Внеплановые контрольные (надзорные) мероприятия проводятся с учетом особенностей, установленных статьей 66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16. Оценка результативности и эффективности муниципального контроля осуществляется в соответствии со статьей 30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17.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МО " </w:t>
      </w:r>
      <w:r>
        <w:t>Балыктуюльское</w:t>
      </w:r>
      <w:r w:rsidRPr="006913C2">
        <w:t xml:space="preserve"> сельское поселение".</w:t>
      </w:r>
    </w:p>
    <w:p w:rsidR="006913C2" w:rsidRPr="006913C2" w:rsidRDefault="006913C2" w:rsidP="006913C2">
      <w:pPr>
        <w:pStyle w:val="ab"/>
        <w:shd w:val="clear" w:color="auto" w:fill="FFFFFF"/>
        <w:spacing w:before="0" w:beforeAutospacing="0" w:after="125" w:afterAutospacing="0" w:line="360" w:lineRule="auto"/>
        <w:jc w:val="both"/>
      </w:pPr>
      <w:r w:rsidRPr="006913C2">
        <w:t>Утвержденная Программа профилактики размещается на официальном сайте контрольного органа в сети «Интернет».</w:t>
      </w:r>
    </w:p>
    <w:p w:rsidR="006913C2" w:rsidRPr="006913C2" w:rsidRDefault="006913C2" w:rsidP="006913C2">
      <w:pPr>
        <w:pStyle w:val="ab"/>
        <w:shd w:val="clear" w:color="auto" w:fill="FFFFFF"/>
        <w:spacing w:before="0" w:beforeAutospacing="0" w:after="125" w:afterAutospacing="0" w:line="360" w:lineRule="auto"/>
        <w:jc w:val="both"/>
      </w:pPr>
      <w:r w:rsidRPr="006913C2">
        <w:t>Контрольный орган может проводить профилактические мероприятия, не предусмотренные Программой профилактики.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20. При осуществлении муниципального контроля могут проводиться следующие виды профилактических мероприятий:</w:t>
      </w:r>
    </w:p>
    <w:p w:rsidR="006913C2" w:rsidRPr="006913C2" w:rsidRDefault="006913C2" w:rsidP="006913C2">
      <w:pPr>
        <w:pStyle w:val="ab"/>
        <w:shd w:val="clear" w:color="auto" w:fill="FFFFFF"/>
        <w:spacing w:before="0" w:beforeAutospacing="0" w:after="125" w:afterAutospacing="0" w:line="360" w:lineRule="auto"/>
        <w:jc w:val="both"/>
      </w:pPr>
      <w:r w:rsidRPr="006913C2">
        <w:t>1) информирование;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2) консультирование;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3) объявление предостережения;</w:t>
      </w:r>
    </w:p>
    <w:p w:rsidR="006913C2" w:rsidRPr="006913C2" w:rsidRDefault="006913C2" w:rsidP="006913C2">
      <w:pPr>
        <w:pStyle w:val="ab"/>
        <w:shd w:val="clear" w:color="auto" w:fill="FFFFFF"/>
        <w:spacing w:before="0" w:beforeAutospacing="0" w:after="125" w:afterAutospacing="0" w:line="360" w:lineRule="auto"/>
        <w:jc w:val="both"/>
      </w:pPr>
      <w:r w:rsidRPr="006913C2">
        <w:t>4) профилактический визит.</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w:t>
      </w:r>
      <w:r w:rsidRPr="006913C2">
        <w:lastRenderedPageBreak/>
        <w:t>личные кабинеты контролируемых лиц в государственных информационных системах (при их наличии) и в иных формах.</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23. Консультирование может осуществляться должностным лицом контрольного органа по телефону, посредством </w:t>
      </w:r>
      <w:proofErr w:type="spellStart"/>
      <w:r w:rsidRPr="006913C2">
        <w:t>видео-конференц-связи</w:t>
      </w:r>
      <w:proofErr w:type="spellEnd"/>
      <w:r w:rsidRPr="006913C2">
        <w:t>, на личном приеме либо в ходе проведения профилактического мероприятия,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24. Консультирование осуществляется по следующим вопросам:</w:t>
      </w:r>
    </w:p>
    <w:p w:rsidR="006913C2" w:rsidRPr="006913C2" w:rsidRDefault="006913C2" w:rsidP="006913C2">
      <w:pPr>
        <w:pStyle w:val="ab"/>
        <w:shd w:val="clear" w:color="auto" w:fill="FFFFFF"/>
        <w:spacing w:before="0" w:beforeAutospacing="0" w:after="125" w:afterAutospacing="0" w:line="360" w:lineRule="auto"/>
        <w:jc w:val="both"/>
      </w:pPr>
      <w:r w:rsidRPr="006913C2">
        <w:t>1) компетенция контрольного органа;</w:t>
      </w:r>
    </w:p>
    <w:p w:rsidR="006913C2" w:rsidRPr="006913C2" w:rsidRDefault="006913C2" w:rsidP="006913C2">
      <w:pPr>
        <w:pStyle w:val="ab"/>
        <w:shd w:val="clear" w:color="auto" w:fill="FFFFFF"/>
        <w:spacing w:before="0" w:beforeAutospacing="0" w:after="125" w:afterAutospacing="0" w:line="360" w:lineRule="auto"/>
        <w:jc w:val="both"/>
      </w:pPr>
      <w:r w:rsidRPr="006913C2">
        <w:t>2) организация и осуществление муниципального контроля;</w:t>
      </w:r>
    </w:p>
    <w:p w:rsidR="006913C2" w:rsidRPr="006913C2" w:rsidRDefault="006913C2" w:rsidP="006913C2">
      <w:pPr>
        <w:pStyle w:val="ab"/>
        <w:shd w:val="clear" w:color="auto" w:fill="FFFFFF"/>
        <w:spacing w:before="0" w:beforeAutospacing="0" w:after="125" w:afterAutospacing="0" w:line="360" w:lineRule="auto"/>
        <w:jc w:val="both"/>
      </w:pPr>
      <w:r w:rsidRPr="006913C2">
        <w:t>3) порядок осуществления профилактических, контрольных (надзорных) мероприятий, установленных Положением;</w:t>
      </w:r>
    </w:p>
    <w:p w:rsidR="006913C2" w:rsidRPr="006913C2" w:rsidRDefault="006913C2" w:rsidP="006913C2">
      <w:pPr>
        <w:pStyle w:val="ab"/>
        <w:shd w:val="clear" w:color="auto" w:fill="FFFFFF"/>
        <w:spacing w:before="0" w:beforeAutospacing="0" w:after="125" w:afterAutospacing="0" w:line="360" w:lineRule="auto"/>
        <w:jc w:val="both"/>
      </w:pPr>
      <w:r w:rsidRPr="006913C2">
        <w:t>4) применение мер ответственности за нарушение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26. </w:t>
      </w:r>
      <w:proofErr w:type="gramStart"/>
      <w:r w:rsidRPr="006913C2">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w:t>
      </w:r>
      <w:r w:rsidRPr="006913C2">
        <w:lastRenderedPageBreak/>
        <w:t>руководителем контрольного органа, без указания в таком разъяснении сведений, отнесенных к категории ограниченного доступа.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29. </w:t>
      </w:r>
      <w:proofErr w:type="gramStart"/>
      <w:r w:rsidRPr="006913C2">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6913C2">
        <w:t xml:space="preserve"> принять меры по обеспечению соблюдения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30. </w:t>
      </w:r>
      <w:proofErr w:type="gramStart"/>
      <w:r w:rsidRPr="006913C2">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6913C2">
        <w:t xml:space="preserve"> лицом сведений и документов.</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w:t>
      </w:r>
      <w:r w:rsidRPr="006913C2">
        <w:lastRenderedPageBreak/>
        <w:t>даты и номера предостережения, направленного в адрес юридического лица, индивидуального предпринимателя, гражданина;</w:t>
      </w:r>
      <w:proofErr w:type="gramEnd"/>
      <w:r w:rsidRPr="006913C2">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6913C2">
        <w:t>видео-конференц-связи</w:t>
      </w:r>
      <w:proofErr w:type="spellEnd"/>
      <w:r w:rsidRPr="006913C2">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36. В ходе профилактического визита должностным лицом контрольного органа может осуществляться консультирование контролируемого лица.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38. В случае</w:t>
      </w:r>
      <w:proofErr w:type="gramStart"/>
      <w:r w:rsidRPr="006913C2">
        <w:t>,</w:t>
      </w:r>
      <w:proofErr w:type="gramEnd"/>
      <w:r w:rsidRPr="006913C2">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913C2" w:rsidRPr="006913C2" w:rsidRDefault="006913C2" w:rsidP="006913C2">
      <w:pPr>
        <w:pStyle w:val="ab"/>
        <w:shd w:val="clear" w:color="auto" w:fill="FFFFFF"/>
        <w:spacing w:before="0" w:beforeAutospacing="0" w:after="125" w:afterAutospacing="0" w:line="360" w:lineRule="auto"/>
        <w:jc w:val="center"/>
        <w:rPr>
          <w:b/>
        </w:rPr>
      </w:pPr>
      <w:r w:rsidRPr="006913C2">
        <w:rPr>
          <w:b/>
        </w:rPr>
        <w:t>Порядок организации муниципального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913C2" w:rsidRPr="006913C2" w:rsidRDefault="006913C2" w:rsidP="006913C2">
      <w:pPr>
        <w:pStyle w:val="ab"/>
        <w:shd w:val="clear" w:color="auto" w:fill="FFFFFF"/>
        <w:spacing w:before="0" w:beforeAutospacing="0" w:after="125" w:afterAutospacing="0" w:line="360" w:lineRule="auto"/>
        <w:jc w:val="both"/>
      </w:pPr>
      <w:r w:rsidRPr="006913C2">
        <w:t>1) дата, время и место принятия решения;</w:t>
      </w:r>
    </w:p>
    <w:p w:rsidR="006913C2" w:rsidRPr="006913C2" w:rsidRDefault="006913C2" w:rsidP="006913C2">
      <w:pPr>
        <w:pStyle w:val="ab"/>
        <w:shd w:val="clear" w:color="auto" w:fill="FFFFFF"/>
        <w:spacing w:before="0" w:beforeAutospacing="0" w:after="125" w:afterAutospacing="0" w:line="360" w:lineRule="auto"/>
        <w:jc w:val="both"/>
      </w:pPr>
      <w:r w:rsidRPr="006913C2">
        <w:t>2) кем принято решение;</w:t>
      </w:r>
    </w:p>
    <w:p w:rsidR="006913C2" w:rsidRPr="006913C2" w:rsidRDefault="006913C2" w:rsidP="006913C2">
      <w:pPr>
        <w:pStyle w:val="ab"/>
        <w:shd w:val="clear" w:color="auto" w:fill="FFFFFF"/>
        <w:spacing w:before="0" w:beforeAutospacing="0" w:after="125" w:afterAutospacing="0" w:line="360" w:lineRule="auto"/>
        <w:jc w:val="both"/>
      </w:pPr>
      <w:r w:rsidRPr="006913C2">
        <w:t>3) основание проведения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4) вид контроля;</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913C2" w:rsidRPr="006913C2" w:rsidRDefault="006913C2" w:rsidP="006913C2">
      <w:pPr>
        <w:pStyle w:val="ab"/>
        <w:shd w:val="clear" w:color="auto" w:fill="FFFFFF"/>
        <w:spacing w:before="0" w:beforeAutospacing="0" w:after="125" w:afterAutospacing="0" w:line="360" w:lineRule="auto"/>
        <w:jc w:val="both"/>
      </w:pPr>
      <w:r w:rsidRPr="006913C2">
        <w:t>6) объект контроля, в отношении которого проводится контрольное (надзорное) мероприятие;</w:t>
      </w:r>
    </w:p>
    <w:p w:rsidR="006913C2" w:rsidRPr="006913C2" w:rsidRDefault="006913C2" w:rsidP="006913C2">
      <w:pPr>
        <w:pStyle w:val="ab"/>
        <w:shd w:val="clear" w:color="auto" w:fill="FFFFFF"/>
        <w:spacing w:before="0" w:beforeAutospacing="0" w:after="125" w:afterAutospacing="0" w:line="360" w:lineRule="auto"/>
        <w:jc w:val="both"/>
      </w:pPr>
      <w:r w:rsidRPr="006913C2">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6913C2">
        <w:t xml:space="preserve">надзорное) </w:t>
      </w:r>
      <w:proofErr w:type="gramEnd"/>
      <w:r w:rsidRPr="006913C2">
        <w:t>мероприятие, может не указываться в отношении рейдового осмотра;</w:t>
      </w:r>
    </w:p>
    <w:p w:rsidR="006913C2" w:rsidRPr="006913C2" w:rsidRDefault="006913C2" w:rsidP="006913C2">
      <w:pPr>
        <w:pStyle w:val="ab"/>
        <w:shd w:val="clear" w:color="auto" w:fill="FFFFFF"/>
        <w:spacing w:before="0" w:beforeAutospacing="0" w:after="125" w:afterAutospacing="0" w:line="360" w:lineRule="auto"/>
        <w:jc w:val="both"/>
      </w:pPr>
      <w:r w:rsidRPr="006913C2">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6913C2">
        <w:t xml:space="preserve">надзорное) </w:t>
      </w:r>
      <w:proofErr w:type="gramEnd"/>
      <w:r w:rsidRPr="006913C2">
        <w:t>мероприятие, может не указываться в отношении рейдового осмотра;</w:t>
      </w:r>
    </w:p>
    <w:p w:rsidR="006913C2" w:rsidRPr="006913C2" w:rsidRDefault="006913C2" w:rsidP="006913C2">
      <w:pPr>
        <w:pStyle w:val="ab"/>
        <w:shd w:val="clear" w:color="auto" w:fill="FFFFFF"/>
        <w:spacing w:before="0" w:beforeAutospacing="0" w:after="125" w:afterAutospacing="0" w:line="360" w:lineRule="auto"/>
        <w:jc w:val="both"/>
      </w:pPr>
      <w:r w:rsidRPr="006913C2">
        <w:t>9) вид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10) перечень контрольных (надзорных) действий, совершаемых в рамках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11) предмет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12) проверочные листы, если их применение является обязательным;</w:t>
      </w:r>
    </w:p>
    <w:p w:rsidR="006913C2" w:rsidRPr="006913C2" w:rsidRDefault="006913C2" w:rsidP="006913C2">
      <w:pPr>
        <w:pStyle w:val="ab"/>
        <w:shd w:val="clear" w:color="auto" w:fill="FFFFFF"/>
        <w:spacing w:before="0" w:beforeAutospacing="0" w:after="125" w:afterAutospacing="0" w:line="360" w:lineRule="auto"/>
        <w:jc w:val="both"/>
      </w:pPr>
      <w:r w:rsidRPr="006913C2">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w:t>
      </w:r>
      <w:r w:rsidRPr="006913C2">
        <w:lastRenderedPageBreak/>
        <w:t>отношении рейдового осмотра в части срока непосредственного взаимодействия с контролируемым лицом);</w:t>
      </w:r>
    </w:p>
    <w:p w:rsidR="006913C2" w:rsidRPr="006913C2" w:rsidRDefault="006913C2" w:rsidP="006913C2">
      <w:pPr>
        <w:pStyle w:val="ab"/>
        <w:shd w:val="clear" w:color="auto" w:fill="FFFFFF"/>
        <w:spacing w:before="0" w:beforeAutospacing="0" w:after="125" w:afterAutospacing="0" w:line="360" w:lineRule="auto"/>
        <w:jc w:val="both"/>
      </w:pPr>
      <w:r w:rsidRPr="006913C2">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913C2" w:rsidRPr="006913C2" w:rsidRDefault="006913C2" w:rsidP="006913C2">
      <w:pPr>
        <w:pStyle w:val="ab"/>
        <w:shd w:val="clear" w:color="auto" w:fill="FFFFFF"/>
        <w:spacing w:before="0" w:beforeAutospacing="0" w:after="125" w:afterAutospacing="0" w:line="360" w:lineRule="auto"/>
        <w:jc w:val="both"/>
      </w:pPr>
      <w:r w:rsidRPr="006913C2">
        <w:t>15) иные сведения, если это предусмотрено Положением.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1) инспекционный визит;</w:t>
      </w:r>
    </w:p>
    <w:p w:rsidR="006913C2" w:rsidRPr="006913C2" w:rsidRDefault="006913C2" w:rsidP="006913C2">
      <w:pPr>
        <w:pStyle w:val="ab"/>
        <w:shd w:val="clear" w:color="auto" w:fill="FFFFFF"/>
        <w:spacing w:before="0" w:beforeAutospacing="0" w:after="125" w:afterAutospacing="0" w:line="360" w:lineRule="auto"/>
        <w:jc w:val="both"/>
      </w:pPr>
      <w:r w:rsidRPr="006913C2">
        <w:t>2) документарная проверка;</w:t>
      </w:r>
    </w:p>
    <w:p w:rsidR="006913C2" w:rsidRPr="006913C2" w:rsidRDefault="006913C2" w:rsidP="006913C2">
      <w:pPr>
        <w:pStyle w:val="ab"/>
        <w:shd w:val="clear" w:color="auto" w:fill="FFFFFF"/>
        <w:spacing w:before="0" w:beforeAutospacing="0" w:after="125" w:afterAutospacing="0" w:line="360" w:lineRule="auto"/>
        <w:jc w:val="both"/>
      </w:pPr>
      <w:r w:rsidRPr="006913C2">
        <w:t>3) выездная проверка;</w:t>
      </w:r>
    </w:p>
    <w:p w:rsidR="006913C2" w:rsidRPr="006913C2" w:rsidRDefault="006913C2" w:rsidP="006913C2">
      <w:pPr>
        <w:pStyle w:val="ab"/>
        <w:shd w:val="clear" w:color="auto" w:fill="FFFFFF"/>
        <w:spacing w:before="0" w:beforeAutospacing="0" w:after="125" w:afterAutospacing="0" w:line="360" w:lineRule="auto"/>
        <w:jc w:val="both"/>
      </w:pPr>
      <w:r w:rsidRPr="006913C2">
        <w:t>4) рейдовый осмотр.</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 наблюдение за соблюдением обязательных требований (мониторинг безопасности);</w:t>
      </w:r>
    </w:p>
    <w:p w:rsidR="006913C2" w:rsidRPr="006913C2" w:rsidRDefault="006913C2" w:rsidP="006913C2">
      <w:pPr>
        <w:pStyle w:val="ab"/>
        <w:shd w:val="clear" w:color="auto" w:fill="FFFFFF"/>
        <w:spacing w:before="0" w:beforeAutospacing="0" w:after="125" w:afterAutospacing="0" w:line="360" w:lineRule="auto"/>
        <w:jc w:val="both"/>
      </w:pPr>
      <w:r w:rsidRPr="006913C2">
        <w:t>2) выездное обследование.</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43. Плановые контрольные (надзорные) мероприятия при осуществлении муниципального контроля не проводятся.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913C2" w:rsidRPr="006913C2" w:rsidRDefault="006913C2" w:rsidP="006913C2">
      <w:pPr>
        <w:pStyle w:val="ab"/>
        <w:shd w:val="clear" w:color="auto" w:fill="FFFFFF"/>
        <w:spacing w:before="0" w:beforeAutospacing="0" w:after="125" w:afterAutospacing="0" w:line="360" w:lineRule="auto"/>
        <w:jc w:val="center"/>
        <w:rPr>
          <w:b/>
        </w:rPr>
      </w:pPr>
      <w:r w:rsidRPr="006913C2">
        <w:rPr>
          <w:b/>
        </w:rPr>
        <w:t>Контрольные (надзорные) мероприятия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48. В ходе инспекционного визита могут совершаться следующие контрольные (надзорные) 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 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2) опрос;</w:t>
      </w:r>
    </w:p>
    <w:p w:rsidR="006913C2" w:rsidRPr="006913C2" w:rsidRDefault="006913C2" w:rsidP="006913C2">
      <w:pPr>
        <w:pStyle w:val="ab"/>
        <w:shd w:val="clear" w:color="auto" w:fill="FFFFFF"/>
        <w:spacing w:before="0" w:beforeAutospacing="0" w:after="125" w:afterAutospacing="0" w:line="360" w:lineRule="auto"/>
        <w:jc w:val="both"/>
      </w:pPr>
      <w:r w:rsidRPr="006913C2">
        <w:t>3) получение письменных объяснений;</w:t>
      </w:r>
    </w:p>
    <w:p w:rsidR="006913C2" w:rsidRPr="006913C2" w:rsidRDefault="006913C2" w:rsidP="006913C2">
      <w:pPr>
        <w:pStyle w:val="ab"/>
        <w:shd w:val="clear" w:color="auto" w:fill="FFFFFF"/>
        <w:spacing w:before="0" w:beforeAutospacing="0" w:after="125" w:afterAutospacing="0" w:line="360" w:lineRule="auto"/>
        <w:jc w:val="both"/>
      </w:pPr>
      <w:r w:rsidRPr="006913C2">
        <w:t>4) инструментальное обследование;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49. Инспекционный визит проводится без предварительного уведомления контролируемого лица и собственника производственного объекта.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51. Контролируемые лица или их представители обязаны обеспечить беспрепятственный доступ должностного лица в здания, сооружения, помещения.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53. </w:t>
      </w:r>
      <w:proofErr w:type="gramStart"/>
      <w:r w:rsidRPr="006913C2">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w:t>
      </w:r>
      <w:r w:rsidRPr="006913C2">
        <w:lastRenderedPageBreak/>
        <w:t>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55. В ходе документарной проверки могут совершаться следующие контрольные (надзорные) 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 получение письменных объяснений;</w:t>
      </w:r>
    </w:p>
    <w:p w:rsidR="006913C2" w:rsidRPr="006913C2" w:rsidRDefault="006913C2" w:rsidP="006913C2">
      <w:pPr>
        <w:pStyle w:val="ab"/>
        <w:shd w:val="clear" w:color="auto" w:fill="FFFFFF"/>
        <w:spacing w:before="0" w:beforeAutospacing="0" w:after="125" w:afterAutospacing="0" w:line="360" w:lineRule="auto"/>
        <w:jc w:val="both"/>
      </w:pPr>
      <w:r w:rsidRPr="006913C2">
        <w:t>2) истребование документов;</w:t>
      </w:r>
    </w:p>
    <w:p w:rsidR="006913C2" w:rsidRPr="006913C2" w:rsidRDefault="006913C2" w:rsidP="006913C2">
      <w:pPr>
        <w:pStyle w:val="ab"/>
        <w:shd w:val="clear" w:color="auto" w:fill="FFFFFF"/>
        <w:spacing w:before="0" w:beforeAutospacing="0" w:after="125" w:afterAutospacing="0" w:line="360" w:lineRule="auto"/>
        <w:jc w:val="both"/>
      </w:pPr>
      <w:r w:rsidRPr="006913C2">
        <w:t>3) экспертиза.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56. В случае</w:t>
      </w:r>
      <w:proofErr w:type="gramStart"/>
      <w:r w:rsidRPr="006913C2">
        <w:t>,</w:t>
      </w:r>
      <w:proofErr w:type="gramEnd"/>
      <w:r w:rsidRPr="006913C2">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57. В случае</w:t>
      </w:r>
      <w:proofErr w:type="gramStart"/>
      <w:r w:rsidRPr="006913C2">
        <w:t>,</w:t>
      </w:r>
      <w:proofErr w:type="gramEnd"/>
      <w:r w:rsidRPr="006913C2">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6913C2">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59. Срок проведения документарной проверки не может превышать 10 рабочих дней. </w:t>
      </w:r>
      <w:proofErr w:type="gramStart"/>
      <w:r w:rsidRPr="006913C2">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913C2">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60. Внеплановая документарная проверка проводится без согласования с органами прокуратуры.</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63. Выездная проверка проводится в случае, если не представляется возможным:</w:t>
      </w:r>
    </w:p>
    <w:p w:rsidR="006913C2" w:rsidRPr="006913C2" w:rsidRDefault="006913C2" w:rsidP="006913C2">
      <w:pPr>
        <w:pStyle w:val="ab"/>
        <w:shd w:val="clear" w:color="auto" w:fill="FFFFFF"/>
        <w:spacing w:before="0" w:beforeAutospacing="0" w:after="125" w:afterAutospacing="0" w:line="360" w:lineRule="auto"/>
        <w:jc w:val="both"/>
      </w:pPr>
      <w:r w:rsidRPr="006913C2">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w:t>
      </w:r>
      <w:r w:rsidRPr="006913C2">
        <w:lastRenderedPageBreak/>
        <w:t>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913C2">
        <w:t>позднее</w:t>
      </w:r>
      <w:proofErr w:type="gramEnd"/>
      <w:r w:rsidRPr="006913C2">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66. Срок проведения выездной проверки не может превышать 10 рабочих дней. </w:t>
      </w:r>
      <w:proofErr w:type="gramStart"/>
      <w:r w:rsidRPr="006913C2">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913C2">
        <w:t>микропредприятия</w:t>
      </w:r>
      <w:proofErr w:type="spellEnd"/>
      <w:r w:rsidRPr="006913C2">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6913C2">
        <w:t>микропредприятия</w:t>
      </w:r>
      <w:proofErr w:type="spellEnd"/>
      <w:r w:rsidRPr="006913C2">
        <w:t xml:space="preserve"> не может продолжаться более 40 часов.</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67. В ходе выездной проверки могут совершаться следующие контрольные (надзорные) 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 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2) досмотр;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3) опрос;</w:t>
      </w:r>
    </w:p>
    <w:p w:rsidR="006913C2" w:rsidRPr="006913C2" w:rsidRDefault="006913C2" w:rsidP="006913C2">
      <w:pPr>
        <w:pStyle w:val="ab"/>
        <w:shd w:val="clear" w:color="auto" w:fill="FFFFFF"/>
        <w:spacing w:before="0" w:beforeAutospacing="0" w:after="125" w:afterAutospacing="0" w:line="360" w:lineRule="auto"/>
        <w:jc w:val="both"/>
      </w:pPr>
      <w:r w:rsidRPr="006913C2">
        <w:t>4) получение письменных объяснений;</w:t>
      </w:r>
    </w:p>
    <w:p w:rsidR="006913C2" w:rsidRPr="006913C2" w:rsidRDefault="006913C2" w:rsidP="006913C2">
      <w:pPr>
        <w:pStyle w:val="ab"/>
        <w:shd w:val="clear" w:color="auto" w:fill="FFFFFF"/>
        <w:spacing w:before="0" w:beforeAutospacing="0" w:after="125" w:afterAutospacing="0" w:line="360" w:lineRule="auto"/>
        <w:jc w:val="both"/>
      </w:pPr>
      <w:r w:rsidRPr="006913C2">
        <w:t>5) истребование документов;</w:t>
      </w:r>
    </w:p>
    <w:p w:rsidR="006913C2" w:rsidRPr="006913C2" w:rsidRDefault="006913C2" w:rsidP="006913C2">
      <w:pPr>
        <w:pStyle w:val="ab"/>
        <w:shd w:val="clear" w:color="auto" w:fill="FFFFFF"/>
        <w:spacing w:before="0" w:beforeAutospacing="0" w:after="125" w:afterAutospacing="0" w:line="360" w:lineRule="auto"/>
        <w:jc w:val="both"/>
      </w:pPr>
      <w:r w:rsidRPr="006913C2">
        <w:t>6) инструментальное обследование;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7) экспертиза.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913C2" w:rsidRPr="006913C2" w:rsidRDefault="006913C2" w:rsidP="006913C2">
      <w:pPr>
        <w:pStyle w:val="ab"/>
        <w:shd w:val="clear" w:color="auto" w:fill="FFFFFF"/>
        <w:spacing w:before="0" w:beforeAutospacing="0" w:after="125" w:afterAutospacing="0" w:line="360" w:lineRule="auto"/>
        <w:jc w:val="both"/>
      </w:pPr>
      <w:r w:rsidRPr="006913C2">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69.В ходе рейдового осмотра могут совершаться следующие контрольные (надзорные) действия:</w:t>
      </w:r>
    </w:p>
    <w:p w:rsidR="006913C2" w:rsidRPr="006913C2" w:rsidRDefault="006913C2" w:rsidP="006913C2">
      <w:pPr>
        <w:pStyle w:val="ab"/>
        <w:shd w:val="clear" w:color="auto" w:fill="FFFFFF"/>
        <w:spacing w:before="0" w:beforeAutospacing="0" w:after="125" w:afterAutospacing="0" w:line="360" w:lineRule="auto"/>
        <w:jc w:val="both"/>
      </w:pPr>
      <w:r w:rsidRPr="006913C2">
        <w:t>1)осмотр;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2)досмотр;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3)опрос;</w:t>
      </w:r>
    </w:p>
    <w:p w:rsidR="006913C2" w:rsidRPr="006913C2" w:rsidRDefault="006913C2" w:rsidP="006913C2">
      <w:pPr>
        <w:pStyle w:val="ab"/>
        <w:shd w:val="clear" w:color="auto" w:fill="FFFFFF"/>
        <w:spacing w:before="0" w:beforeAutospacing="0" w:after="125" w:afterAutospacing="0" w:line="360" w:lineRule="auto"/>
        <w:jc w:val="both"/>
      </w:pPr>
      <w:r w:rsidRPr="006913C2">
        <w:t>4)получение письменных объяснений;</w:t>
      </w:r>
    </w:p>
    <w:p w:rsidR="006913C2" w:rsidRPr="006913C2" w:rsidRDefault="006913C2" w:rsidP="006913C2">
      <w:pPr>
        <w:pStyle w:val="ab"/>
        <w:shd w:val="clear" w:color="auto" w:fill="FFFFFF"/>
        <w:spacing w:before="0" w:beforeAutospacing="0" w:after="125" w:afterAutospacing="0" w:line="360" w:lineRule="auto"/>
        <w:jc w:val="both"/>
      </w:pPr>
      <w:r w:rsidRPr="006913C2">
        <w:t>5)истребование документов;</w:t>
      </w:r>
    </w:p>
    <w:p w:rsidR="006913C2" w:rsidRPr="006913C2" w:rsidRDefault="006913C2" w:rsidP="006913C2">
      <w:pPr>
        <w:pStyle w:val="ab"/>
        <w:shd w:val="clear" w:color="auto" w:fill="FFFFFF"/>
        <w:spacing w:before="0" w:beforeAutospacing="0" w:after="125" w:afterAutospacing="0" w:line="360" w:lineRule="auto"/>
        <w:jc w:val="both"/>
      </w:pPr>
      <w:r w:rsidRPr="006913C2">
        <w:t>6)инструментальное обследование;</w:t>
      </w:r>
    </w:p>
    <w:p w:rsidR="006913C2" w:rsidRPr="006913C2" w:rsidRDefault="006913C2" w:rsidP="006913C2">
      <w:pPr>
        <w:pStyle w:val="ab"/>
        <w:shd w:val="clear" w:color="auto" w:fill="FFFFFF"/>
        <w:spacing w:before="0" w:beforeAutospacing="0" w:after="125" w:afterAutospacing="0" w:line="360" w:lineRule="auto"/>
        <w:jc w:val="both"/>
      </w:pPr>
      <w:r w:rsidRPr="006913C2">
        <w:t>7)экспертиза.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71.При проведении рейдового осмотра должностные лица вправе взаимодействовать с находящимися на производственных объектах лицами.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75. </w:t>
      </w:r>
      <w:proofErr w:type="gramStart"/>
      <w:r w:rsidRPr="006913C2">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w:t>
      </w:r>
      <w:r w:rsidRPr="006913C2">
        <w:lastRenderedPageBreak/>
        <w:t>муниципальных информационных системах, данных из сети "Интернет", иных общедоступных данных, а также данных полученных с</w:t>
      </w:r>
      <w:proofErr w:type="gramEnd"/>
      <w:r w:rsidRPr="006913C2">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77. </w:t>
      </w:r>
      <w:proofErr w:type="gramStart"/>
      <w:r w:rsidRPr="006913C2">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913C2" w:rsidRPr="006913C2" w:rsidRDefault="006913C2" w:rsidP="006913C2">
      <w:pPr>
        <w:pStyle w:val="ab"/>
        <w:shd w:val="clear" w:color="auto" w:fill="FFFFFF"/>
        <w:spacing w:before="0" w:beforeAutospacing="0" w:after="125" w:afterAutospacing="0" w:line="360" w:lineRule="auto"/>
        <w:jc w:val="both"/>
      </w:pPr>
      <w:r w:rsidRPr="006913C2">
        <w:t>1)осмотр;</w:t>
      </w:r>
    </w:p>
    <w:p w:rsidR="006913C2" w:rsidRPr="006913C2" w:rsidRDefault="006913C2" w:rsidP="006913C2">
      <w:pPr>
        <w:pStyle w:val="ab"/>
        <w:shd w:val="clear" w:color="auto" w:fill="FFFFFF"/>
        <w:spacing w:before="0" w:beforeAutospacing="0" w:after="125" w:afterAutospacing="0" w:line="360" w:lineRule="auto"/>
        <w:jc w:val="both"/>
      </w:pPr>
      <w:r w:rsidRPr="006913C2">
        <w:t>2)инструментальное обследование (с применением видеозаписи);</w:t>
      </w:r>
    </w:p>
    <w:p w:rsidR="006913C2" w:rsidRPr="006913C2" w:rsidRDefault="006913C2" w:rsidP="006913C2">
      <w:pPr>
        <w:pStyle w:val="ab"/>
        <w:shd w:val="clear" w:color="auto" w:fill="FFFFFF"/>
        <w:spacing w:before="0" w:beforeAutospacing="0" w:after="125" w:afterAutospacing="0" w:line="360" w:lineRule="auto"/>
        <w:jc w:val="both"/>
      </w:pPr>
      <w:r w:rsidRPr="006913C2">
        <w:t>3)испытание;</w:t>
      </w:r>
    </w:p>
    <w:p w:rsidR="006913C2" w:rsidRPr="006913C2" w:rsidRDefault="006913C2" w:rsidP="006913C2">
      <w:pPr>
        <w:pStyle w:val="ab"/>
        <w:shd w:val="clear" w:color="auto" w:fill="FFFFFF"/>
        <w:spacing w:before="0" w:beforeAutospacing="0" w:after="125" w:afterAutospacing="0" w:line="360" w:lineRule="auto"/>
        <w:jc w:val="both"/>
      </w:pPr>
      <w:r w:rsidRPr="006913C2">
        <w:t>4)экспертиза.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81.Выездное обследование проводится без информирования контролируемого лица.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lastRenderedPageBreak/>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913C2" w:rsidRPr="006913C2" w:rsidRDefault="006913C2" w:rsidP="006913C2">
      <w:pPr>
        <w:pStyle w:val="ab"/>
        <w:shd w:val="clear" w:color="auto" w:fill="FFFFFF"/>
        <w:spacing w:before="0" w:beforeAutospacing="0" w:after="125" w:afterAutospacing="0" w:line="360" w:lineRule="auto"/>
        <w:jc w:val="both"/>
      </w:pPr>
      <w:r w:rsidRPr="006913C2">
        <w:t>1) нахождения на стационарном лечении в медицинском учреждении;</w:t>
      </w:r>
    </w:p>
    <w:p w:rsidR="006913C2" w:rsidRPr="006913C2" w:rsidRDefault="006913C2" w:rsidP="006913C2">
      <w:pPr>
        <w:pStyle w:val="ab"/>
        <w:shd w:val="clear" w:color="auto" w:fill="FFFFFF"/>
        <w:spacing w:before="0" w:beforeAutospacing="0" w:after="125" w:afterAutospacing="0" w:line="360" w:lineRule="auto"/>
        <w:jc w:val="both"/>
      </w:pPr>
      <w:r w:rsidRPr="006913C2">
        <w:t>2) нахождения за пределами Российской Федерации;</w:t>
      </w:r>
    </w:p>
    <w:p w:rsidR="006913C2" w:rsidRPr="006913C2" w:rsidRDefault="006913C2" w:rsidP="006913C2">
      <w:pPr>
        <w:pStyle w:val="ab"/>
        <w:shd w:val="clear" w:color="auto" w:fill="FFFFFF"/>
        <w:spacing w:before="0" w:beforeAutospacing="0" w:after="125" w:afterAutospacing="0" w:line="360" w:lineRule="auto"/>
        <w:jc w:val="both"/>
      </w:pPr>
      <w:r w:rsidRPr="006913C2">
        <w:t>3) административного ареста;</w:t>
      </w:r>
    </w:p>
    <w:p w:rsidR="006913C2" w:rsidRPr="006913C2" w:rsidRDefault="006913C2" w:rsidP="006913C2">
      <w:pPr>
        <w:pStyle w:val="ab"/>
        <w:shd w:val="clear" w:color="auto" w:fill="FFFFFF"/>
        <w:spacing w:before="0" w:beforeAutospacing="0" w:after="125" w:afterAutospacing="0" w:line="360" w:lineRule="auto"/>
        <w:jc w:val="both"/>
      </w:pPr>
      <w:r w:rsidRPr="006913C2">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913C2" w:rsidRPr="006913C2" w:rsidRDefault="006913C2" w:rsidP="006913C2">
      <w:pPr>
        <w:pStyle w:val="ab"/>
        <w:shd w:val="clear" w:color="auto" w:fill="FFFFFF"/>
        <w:spacing w:before="0" w:beforeAutospacing="0" w:after="125" w:afterAutospacing="0" w:line="360" w:lineRule="auto"/>
        <w:jc w:val="both"/>
      </w:pPr>
      <w:r w:rsidRPr="006913C2">
        <w:t>5) признания недееспособным или ограниченно дееспособным решением суда, вступившим в законную силу.</w:t>
      </w:r>
    </w:p>
    <w:p w:rsidR="006913C2" w:rsidRPr="006913C2" w:rsidRDefault="006913C2" w:rsidP="006913C2">
      <w:pPr>
        <w:pStyle w:val="ab"/>
        <w:shd w:val="clear" w:color="auto" w:fill="FFFFFF"/>
        <w:spacing w:before="0" w:beforeAutospacing="0" w:after="125" w:afterAutospacing="0" w:line="360" w:lineRule="auto"/>
        <w:jc w:val="both"/>
      </w:pPr>
      <w:r w:rsidRPr="006913C2">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85. Информация о невозможности присутствия при проведении контрольного (надзорного) мероприятия должна содержать:</w:t>
      </w:r>
    </w:p>
    <w:p w:rsidR="006913C2" w:rsidRPr="006913C2" w:rsidRDefault="006913C2" w:rsidP="006913C2">
      <w:pPr>
        <w:pStyle w:val="ab"/>
        <w:shd w:val="clear" w:color="auto" w:fill="FFFFFF"/>
        <w:spacing w:before="0" w:beforeAutospacing="0" w:after="125" w:afterAutospacing="0" w:line="360" w:lineRule="auto"/>
        <w:jc w:val="both"/>
      </w:pPr>
      <w:r w:rsidRPr="006913C2">
        <w:t>1) описание обстоятельств, препятствующих присутствию при проведении контрольных (надзорных) мероприятий и их продолжительность;</w:t>
      </w:r>
    </w:p>
    <w:p w:rsidR="006913C2" w:rsidRPr="006913C2" w:rsidRDefault="006913C2" w:rsidP="006913C2">
      <w:pPr>
        <w:pStyle w:val="ab"/>
        <w:shd w:val="clear" w:color="auto" w:fill="FFFFFF"/>
        <w:spacing w:before="0" w:beforeAutospacing="0" w:after="125" w:afterAutospacing="0" w:line="360" w:lineRule="auto"/>
        <w:jc w:val="both"/>
      </w:pPr>
      <w:r w:rsidRPr="006913C2">
        <w:t>2) срок, необходимый для устранения обстоятельств, препятствующих присутствию при проведении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r w:rsidRPr="006913C2">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913C2" w:rsidRPr="006913C2" w:rsidRDefault="006913C2" w:rsidP="006913C2">
      <w:pPr>
        <w:pStyle w:val="ab"/>
        <w:shd w:val="clear" w:color="auto" w:fill="FFFFFF"/>
        <w:spacing w:before="0" w:beforeAutospacing="0" w:after="125" w:afterAutospacing="0" w:line="360" w:lineRule="auto"/>
        <w:jc w:val="both"/>
      </w:pPr>
      <w:r w:rsidRPr="006913C2">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w:t>
      </w:r>
      <w:r w:rsidRPr="006913C2">
        <w:lastRenderedPageBreak/>
        <w:t>используемые для доказательств нарушений обязательных требований, прикладываются к акту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87. Результаты контрольного (надзорного) мероприятия оформляются в порядке, установленном статьей 87 Федерального закона №248-ФЗ.</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6913C2">
        <w:t xml:space="preserve"> В случае</w:t>
      </w:r>
      <w:proofErr w:type="gramStart"/>
      <w:r w:rsidRPr="006913C2">
        <w:t>,</w:t>
      </w:r>
      <w:proofErr w:type="gramEnd"/>
      <w:r w:rsidRPr="006913C2">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88. Оформление акта производится на месте проведения контрольного (надзорного) мероприятия в день окончания проведения такого мероприятия.</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89. Контролируемое лицо или его представитель знакомится с содержанием акта на месте проведения контрольного (надзорного) мероприятия.</w:t>
      </w:r>
    </w:p>
    <w:p w:rsidR="006913C2" w:rsidRPr="006913C2" w:rsidRDefault="006913C2" w:rsidP="006913C2">
      <w:pPr>
        <w:pStyle w:val="ab"/>
        <w:shd w:val="clear" w:color="auto" w:fill="FFFFFF"/>
        <w:spacing w:before="0" w:beforeAutospacing="0" w:after="125" w:afterAutospacing="0" w:line="360" w:lineRule="auto"/>
        <w:jc w:val="both"/>
      </w:pPr>
      <w:proofErr w:type="gramStart"/>
      <w:r w:rsidRPr="006913C2">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6913C2">
        <w:t xml:space="preserve">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w:t>
      </w:r>
      <w:r w:rsidRPr="006913C2">
        <w:lastRenderedPageBreak/>
        <w:t>направленные на профилактику рисков причинения вреда (ущерба) охраняемым законом ценностям.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93. </w:t>
      </w:r>
      <w:proofErr w:type="gramStart"/>
      <w:r w:rsidRPr="006913C2">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6913C2">
        <w:t xml:space="preserve"> </w:t>
      </w:r>
      <w:proofErr w:type="gramStart"/>
      <w:r w:rsidRPr="006913C2">
        <w:t>устанавливающих</w:t>
      </w:r>
      <w:proofErr w:type="gramEnd"/>
      <w:r w:rsidRPr="006913C2">
        <w:t>, сроки исполнения предписания, по форме утвержденной муниципальным правовым актом.</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94. </w:t>
      </w:r>
      <w:proofErr w:type="gramStart"/>
      <w:r w:rsidRPr="006913C2">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6913C2">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6913C2">
        <w:t>недействительными</w:t>
      </w:r>
      <w:proofErr w:type="gramEnd"/>
      <w:r w:rsidRPr="006913C2">
        <w:t>.</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 xml:space="preserve">95. Исполнение решений контрольного органа осуществляется в </w:t>
      </w:r>
      <w:proofErr w:type="gramStart"/>
      <w:r w:rsidRPr="006913C2">
        <w:t>порядке</w:t>
      </w:r>
      <w:proofErr w:type="gramEnd"/>
      <w:r w:rsidRPr="006913C2">
        <w:t xml:space="preserve"> установленном статьями 92-95 Федерального закона №248-ФЗ.</w:t>
      </w:r>
    </w:p>
    <w:p w:rsidR="006913C2" w:rsidRPr="006913C2" w:rsidRDefault="006913C2" w:rsidP="006913C2">
      <w:pPr>
        <w:pStyle w:val="ab"/>
        <w:shd w:val="clear" w:color="auto" w:fill="FFFFFF"/>
        <w:spacing w:before="0" w:beforeAutospacing="0" w:after="125" w:afterAutospacing="0" w:line="360" w:lineRule="auto"/>
        <w:ind w:firstLine="708"/>
        <w:jc w:val="both"/>
      </w:pPr>
      <w:r w:rsidRPr="006913C2">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913C2" w:rsidRPr="006913C2" w:rsidRDefault="006913C2" w:rsidP="006913C2">
      <w:pPr>
        <w:ind w:firstLine="709"/>
        <w:jc w:val="center"/>
        <w:rPr>
          <w:rFonts w:ascii="Times New Roman" w:hAnsi="Times New Roman" w:cs="Times New Roman"/>
          <w:sz w:val="24"/>
          <w:szCs w:val="24"/>
        </w:rPr>
      </w:pPr>
    </w:p>
    <w:p w:rsidR="006913C2" w:rsidRPr="006913C2" w:rsidRDefault="006913C2" w:rsidP="006913C2">
      <w:pPr>
        <w:rPr>
          <w:rFonts w:ascii="Times New Roman" w:hAnsi="Times New Roman" w:cs="Times New Roman"/>
          <w:sz w:val="24"/>
          <w:szCs w:val="24"/>
        </w:rPr>
      </w:pPr>
    </w:p>
    <w:p w:rsidR="008968C8" w:rsidRPr="00A51D28" w:rsidRDefault="008968C8" w:rsidP="006913C2">
      <w:pPr>
        <w:shd w:val="clear" w:color="auto" w:fill="F9F9F9"/>
        <w:spacing w:after="240" w:line="360" w:lineRule="atLeast"/>
        <w:jc w:val="both"/>
        <w:textAlignment w:val="baseline"/>
        <w:rPr>
          <w:rFonts w:ascii="Times New Roman" w:hAnsi="Times New Roman" w:cs="Times New Roman"/>
          <w:noProof/>
          <w:sz w:val="24"/>
          <w:szCs w:val="24"/>
        </w:rPr>
      </w:pPr>
    </w:p>
    <w:sectPr w:rsidR="008968C8" w:rsidRPr="00A51D28" w:rsidSect="00F43B90">
      <w:headerReference w:type="default" r:id="rId8"/>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591" w:rsidRDefault="002A2591" w:rsidP="00623315">
      <w:pPr>
        <w:spacing w:after="0" w:line="240" w:lineRule="auto"/>
      </w:pPr>
      <w:r>
        <w:separator/>
      </w:r>
    </w:p>
  </w:endnote>
  <w:endnote w:type="continuationSeparator" w:id="0">
    <w:p w:rsidR="002A2591" w:rsidRDefault="002A2591" w:rsidP="00623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591" w:rsidRDefault="002A2591" w:rsidP="00623315">
      <w:pPr>
        <w:spacing w:after="0" w:line="240" w:lineRule="auto"/>
      </w:pPr>
      <w:r>
        <w:separator/>
      </w:r>
    </w:p>
  </w:footnote>
  <w:footnote w:type="continuationSeparator" w:id="0">
    <w:p w:rsidR="002A2591" w:rsidRDefault="002A2591" w:rsidP="00623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09" w:rsidRDefault="00FD7CBD">
    <w:pPr>
      <w:pStyle w:val="ae"/>
      <w:jc w:val="center"/>
    </w:pPr>
    <w:fldSimple w:instr="PAGE   \* MERGEFORMAT">
      <w:r w:rsidR="00F877E2">
        <w:rPr>
          <w:noProof/>
        </w:rPr>
        <w:t>16</w:t>
      </w:r>
    </w:fldSimple>
  </w:p>
  <w:p w:rsidR="00B12B09" w:rsidRDefault="00B12B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388"/>
    <w:multiLevelType w:val="multilevel"/>
    <w:tmpl w:val="E4FC1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C00EE2"/>
    <w:multiLevelType w:val="multilevel"/>
    <w:tmpl w:val="3F667E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AA1EDC"/>
    <w:multiLevelType w:val="multilevel"/>
    <w:tmpl w:val="45AAE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CD7A80"/>
    <w:multiLevelType w:val="multilevel"/>
    <w:tmpl w:val="BE5C4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D934267"/>
    <w:multiLevelType w:val="multilevel"/>
    <w:tmpl w:val="3F10DE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7C7DE2"/>
    <w:multiLevelType w:val="multilevel"/>
    <w:tmpl w:val="1C5A33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6518BE"/>
    <w:multiLevelType w:val="multilevel"/>
    <w:tmpl w:val="B5121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48D1C34"/>
    <w:multiLevelType w:val="multilevel"/>
    <w:tmpl w:val="7EA63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0A781F"/>
    <w:multiLevelType w:val="multilevel"/>
    <w:tmpl w:val="18C6C8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D66B6"/>
    <w:rsid w:val="00000579"/>
    <w:rsid w:val="00002F7F"/>
    <w:rsid w:val="00003700"/>
    <w:rsid w:val="0000448F"/>
    <w:rsid w:val="000129BA"/>
    <w:rsid w:val="0001321C"/>
    <w:rsid w:val="00015ED2"/>
    <w:rsid w:val="00020421"/>
    <w:rsid w:val="000219A6"/>
    <w:rsid w:val="00024093"/>
    <w:rsid w:val="00030F92"/>
    <w:rsid w:val="000337FB"/>
    <w:rsid w:val="00033E25"/>
    <w:rsid w:val="000452F0"/>
    <w:rsid w:val="00047C26"/>
    <w:rsid w:val="000504FA"/>
    <w:rsid w:val="000573A5"/>
    <w:rsid w:val="000617C6"/>
    <w:rsid w:val="000646DB"/>
    <w:rsid w:val="00072BBC"/>
    <w:rsid w:val="000905D0"/>
    <w:rsid w:val="000914AD"/>
    <w:rsid w:val="00093F8D"/>
    <w:rsid w:val="00094734"/>
    <w:rsid w:val="0009773E"/>
    <w:rsid w:val="000A0142"/>
    <w:rsid w:val="000A3ACA"/>
    <w:rsid w:val="000A54EB"/>
    <w:rsid w:val="000A5E8A"/>
    <w:rsid w:val="000A7330"/>
    <w:rsid w:val="000B087E"/>
    <w:rsid w:val="000B4BF2"/>
    <w:rsid w:val="000C55F3"/>
    <w:rsid w:val="000D1AE0"/>
    <w:rsid w:val="000D57AD"/>
    <w:rsid w:val="000D665D"/>
    <w:rsid w:val="000E1ADA"/>
    <w:rsid w:val="000E7977"/>
    <w:rsid w:val="000F3C71"/>
    <w:rsid w:val="000F74FD"/>
    <w:rsid w:val="00104884"/>
    <w:rsid w:val="00107B40"/>
    <w:rsid w:val="00112EFE"/>
    <w:rsid w:val="00123C2A"/>
    <w:rsid w:val="001240AC"/>
    <w:rsid w:val="001243DA"/>
    <w:rsid w:val="00133C45"/>
    <w:rsid w:val="00135886"/>
    <w:rsid w:val="0013710B"/>
    <w:rsid w:val="0014341E"/>
    <w:rsid w:val="001469D6"/>
    <w:rsid w:val="00146EDB"/>
    <w:rsid w:val="00153960"/>
    <w:rsid w:val="00171B79"/>
    <w:rsid w:val="00181B78"/>
    <w:rsid w:val="00181BEC"/>
    <w:rsid w:val="0018300C"/>
    <w:rsid w:val="00190A81"/>
    <w:rsid w:val="00192E97"/>
    <w:rsid w:val="001966EC"/>
    <w:rsid w:val="001968A7"/>
    <w:rsid w:val="001A098E"/>
    <w:rsid w:val="001A2370"/>
    <w:rsid w:val="001B13EC"/>
    <w:rsid w:val="001B3076"/>
    <w:rsid w:val="001B6B6C"/>
    <w:rsid w:val="001B796E"/>
    <w:rsid w:val="001B7D5E"/>
    <w:rsid w:val="001C0413"/>
    <w:rsid w:val="001C261E"/>
    <w:rsid w:val="001C2E24"/>
    <w:rsid w:val="001C3415"/>
    <w:rsid w:val="001C7AD2"/>
    <w:rsid w:val="001D1633"/>
    <w:rsid w:val="001E236B"/>
    <w:rsid w:val="001E446C"/>
    <w:rsid w:val="001E50C8"/>
    <w:rsid w:val="001F0FB3"/>
    <w:rsid w:val="001F1307"/>
    <w:rsid w:val="001F1DBA"/>
    <w:rsid w:val="001F4115"/>
    <w:rsid w:val="0021696B"/>
    <w:rsid w:val="002204E2"/>
    <w:rsid w:val="00221F28"/>
    <w:rsid w:val="002236EF"/>
    <w:rsid w:val="00223D3F"/>
    <w:rsid w:val="00224ADE"/>
    <w:rsid w:val="00232D57"/>
    <w:rsid w:val="00232F9B"/>
    <w:rsid w:val="002338EF"/>
    <w:rsid w:val="00236DEE"/>
    <w:rsid w:val="002406D0"/>
    <w:rsid w:val="0024581F"/>
    <w:rsid w:val="00250788"/>
    <w:rsid w:val="00255444"/>
    <w:rsid w:val="00255F66"/>
    <w:rsid w:val="00260F89"/>
    <w:rsid w:val="00267E09"/>
    <w:rsid w:val="00274460"/>
    <w:rsid w:val="002859EC"/>
    <w:rsid w:val="0029501F"/>
    <w:rsid w:val="002A2591"/>
    <w:rsid w:val="002A5457"/>
    <w:rsid w:val="002A67F2"/>
    <w:rsid w:val="002B217B"/>
    <w:rsid w:val="002B371C"/>
    <w:rsid w:val="002B43F7"/>
    <w:rsid w:val="002B5733"/>
    <w:rsid w:val="002C071F"/>
    <w:rsid w:val="002C234A"/>
    <w:rsid w:val="002C2C52"/>
    <w:rsid w:val="002C4429"/>
    <w:rsid w:val="002C765F"/>
    <w:rsid w:val="002D521C"/>
    <w:rsid w:val="002D5759"/>
    <w:rsid w:val="002E241B"/>
    <w:rsid w:val="002E3137"/>
    <w:rsid w:val="002E5E75"/>
    <w:rsid w:val="002E7FBA"/>
    <w:rsid w:val="002F0B82"/>
    <w:rsid w:val="002F4324"/>
    <w:rsid w:val="002F6644"/>
    <w:rsid w:val="002F741F"/>
    <w:rsid w:val="002F74FB"/>
    <w:rsid w:val="0030023E"/>
    <w:rsid w:val="00302FBD"/>
    <w:rsid w:val="00304A31"/>
    <w:rsid w:val="00306C95"/>
    <w:rsid w:val="003101CB"/>
    <w:rsid w:val="003121FE"/>
    <w:rsid w:val="003241A5"/>
    <w:rsid w:val="00324297"/>
    <w:rsid w:val="003337A1"/>
    <w:rsid w:val="00335243"/>
    <w:rsid w:val="00335B61"/>
    <w:rsid w:val="003366B1"/>
    <w:rsid w:val="003416A6"/>
    <w:rsid w:val="003439FB"/>
    <w:rsid w:val="00345F06"/>
    <w:rsid w:val="00352C26"/>
    <w:rsid w:val="00357D1A"/>
    <w:rsid w:val="00362402"/>
    <w:rsid w:val="00362F6F"/>
    <w:rsid w:val="0036666C"/>
    <w:rsid w:val="003671F1"/>
    <w:rsid w:val="00376A99"/>
    <w:rsid w:val="00383233"/>
    <w:rsid w:val="00384BAB"/>
    <w:rsid w:val="00387E84"/>
    <w:rsid w:val="00391BD3"/>
    <w:rsid w:val="00393353"/>
    <w:rsid w:val="003938CA"/>
    <w:rsid w:val="003A6339"/>
    <w:rsid w:val="003A784C"/>
    <w:rsid w:val="003B7860"/>
    <w:rsid w:val="003C3019"/>
    <w:rsid w:val="003C3832"/>
    <w:rsid w:val="003C41AE"/>
    <w:rsid w:val="003C55AB"/>
    <w:rsid w:val="003C6133"/>
    <w:rsid w:val="003D1F64"/>
    <w:rsid w:val="003D42A0"/>
    <w:rsid w:val="003D62FF"/>
    <w:rsid w:val="003E0965"/>
    <w:rsid w:val="003E4454"/>
    <w:rsid w:val="003F2683"/>
    <w:rsid w:val="003F4D0D"/>
    <w:rsid w:val="004002C7"/>
    <w:rsid w:val="00402DD1"/>
    <w:rsid w:val="00403474"/>
    <w:rsid w:val="00403DB0"/>
    <w:rsid w:val="00420F65"/>
    <w:rsid w:val="004279FB"/>
    <w:rsid w:val="004369E0"/>
    <w:rsid w:val="00440301"/>
    <w:rsid w:val="00447677"/>
    <w:rsid w:val="00447ACA"/>
    <w:rsid w:val="0045055F"/>
    <w:rsid w:val="00450DC8"/>
    <w:rsid w:val="0045132E"/>
    <w:rsid w:val="0045133E"/>
    <w:rsid w:val="00451ABF"/>
    <w:rsid w:val="004628A3"/>
    <w:rsid w:val="00466218"/>
    <w:rsid w:val="00472467"/>
    <w:rsid w:val="00474351"/>
    <w:rsid w:val="00480490"/>
    <w:rsid w:val="00484B24"/>
    <w:rsid w:val="00492B72"/>
    <w:rsid w:val="004A33B7"/>
    <w:rsid w:val="004A3774"/>
    <w:rsid w:val="004B0712"/>
    <w:rsid w:val="004B2642"/>
    <w:rsid w:val="004B5943"/>
    <w:rsid w:val="004B776C"/>
    <w:rsid w:val="004C7AAB"/>
    <w:rsid w:val="004D06DF"/>
    <w:rsid w:val="004D0F61"/>
    <w:rsid w:val="004D6930"/>
    <w:rsid w:val="004E0DA9"/>
    <w:rsid w:val="004E21E2"/>
    <w:rsid w:val="004E4D43"/>
    <w:rsid w:val="004E5A6E"/>
    <w:rsid w:val="004F587C"/>
    <w:rsid w:val="00500654"/>
    <w:rsid w:val="005032BC"/>
    <w:rsid w:val="005054EC"/>
    <w:rsid w:val="0052538B"/>
    <w:rsid w:val="0052553C"/>
    <w:rsid w:val="005256ED"/>
    <w:rsid w:val="00536885"/>
    <w:rsid w:val="005372B5"/>
    <w:rsid w:val="0054684E"/>
    <w:rsid w:val="005569A7"/>
    <w:rsid w:val="005674FE"/>
    <w:rsid w:val="00574D6A"/>
    <w:rsid w:val="00576FB9"/>
    <w:rsid w:val="005778D0"/>
    <w:rsid w:val="00580CFD"/>
    <w:rsid w:val="00581D1B"/>
    <w:rsid w:val="00582BE8"/>
    <w:rsid w:val="0058648D"/>
    <w:rsid w:val="00586FD7"/>
    <w:rsid w:val="005959A7"/>
    <w:rsid w:val="005A0C38"/>
    <w:rsid w:val="005A193D"/>
    <w:rsid w:val="005C0626"/>
    <w:rsid w:val="005E1181"/>
    <w:rsid w:val="005E7481"/>
    <w:rsid w:val="005E74EB"/>
    <w:rsid w:val="005F087C"/>
    <w:rsid w:val="005F54F2"/>
    <w:rsid w:val="0060195B"/>
    <w:rsid w:val="00606C15"/>
    <w:rsid w:val="006072BB"/>
    <w:rsid w:val="00611797"/>
    <w:rsid w:val="00623315"/>
    <w:rsid w:val="006258F3"/>
    <w:rsid w:val="00625BAB"/>
    <w:rsid w:val="00627145"/>
    <w:rsid w:val="0063229F"/>
    <w:rsid w:val="00632E80"/>
    <w:rsid w:val="00635274"/>
    <w:rsid w:val="00641F56"/>
    <w:rsid w:val="00643B68"/>
    <w:rsid w:val="006464E1"/>
    <w:rsid w:val="00654357"/>
    <w:rsid w:val="00661A7F"/>
    <w:rsid w:val="00661FD2"/>
    <w:rsid w:val="00666ED3"/>
    <w:rsid w:val="00667842"/>
    <w:rsid w:val="00680FD2"/>
    <w:rsid w:val="006831E7"/>
    <w:rsid w:val="006859D3"/>
    <w:rsid w:val="006913C2"/>
    <w:rsid w:val="00692439"/>
    <w:rsid w:val="0069325B"/>
    <w:rsid w:val="00693687"/>
    <w:rsid w:val="00693A85"/>
    <w:rsid w:val="006A288F"/>
    <w:rsid w:val="006A3065"/>
    <w:rsid w:val="006A3F47"/>
    <w:rsid w:val="006A4B5A"/>
    <w:rsid w:val="006A64C6"/>
    <w:rsid w:val="006B216D"/>
    <w:rsid w:val="006B543A"/>
    <w:rsid w:val="006B6ABF"/>
    <w:rsid w:val="006B6C60"/>
    <w:rsid w:val="006C14B5"/>
    <w:rsid w:val="006C3EA5"/>
    <w:rsid w:val="006C6257"/>
    <w:rsid w:val="006C739C"/>
    <w:rsid w:val="006C7671"/>
    <w:rsid w:val="006D05CA"/>
    <w:rsid w:val="006D1DC4"/>
    <w:rsid w:val="006D66B6"/>
    <w:rsid w:val="006E0410"/>
    <w:rsid w:val="006E1517"/>
    <w:rsid w:val="006E2B77"/>
    <w:rsid w:val="006E776C"/>
    <w:rsid w:val="006E7A5F"/>
    <w:rsid w:val="006F0874"/>
    <w:rsid w:val="006F25B1"/>
    <w:rsid w:val="00704134"/>
    <w:rsid w:val="007079C4"/>
    <w:rsid w:val="00713934"/>
    <w:rsid w:val="00714DC5"/>
    <w:rsid w:val="00725E0E"/>
    <w:rsid w:val="00735282"/>
    <w:rsid w:val="007421FA"/>
    <w:rsid w:val="007440AC"/>
    <w:rsid w:val="0074490C"/>
    <w:rsid w:val="0074728C"/>
    <w:rsid w:val="00747E4F"/>
    <w:rsid w:val="007547E6"/>
    <w:rsid w:val="00755830"/>
    <w:rsid w:val="007559D2"/>
    <w:rsid w:val="007610C4"/>
    <w:rsid w:val="0076608B"/>
    <w:rsid w:val="00776680"/>
    <w:rsid w:val="00777B6E"/>
    <w:rsid w:val="00782989"/>
    <w:rsid w:val="00785EC1"/>
    <w:rsid w:val="00791B49"/>
    <w:rsid w:val="00793A20"/>
    <w:rsid w:val="00794B5C"/>
    <w:rsid w:val="00795B47"/>
    <w:rsid w:val="007A04AB"/>
    <w:rsid w:val="007A5FB6"/>
    <w:rsid w:val="007B4548"/>
    <w:rsid w:val="007B7B5C"/>
    <w:rsid w:val="007C40DA"/>
    <w:rsid w:val="007C483F"/>
    <w:rsid w:val="007D1913"/>
    <w:rsid w:val="007E1689"/>
    <w:rsid w:val="007E39B9"/>
    <w:rsid w:val="007E4FDC"/>
    <w:rsid w:val="007E6036"/>
    <w:rsid w:val="007E72B6"/>
    <w:rsid w:val="007F3BFE"/>
    <w:rsid w:val="008027D1"/>
    <w:rsid w:val="00805916"/>
    <w:rsid w:val="00807908"/>
    <w:rsid w:val="00816FEC"/>
    <w:rsid w:val="00826EA5"/>
    <w:rsid w:val="00835250"/>
    <w:rsid w:val="00843082"/>
    <w:rsid w:val="00844842"/>
    <w:rsid w:val="008467DA"/>
    <w:rsid w:val="008503F5"/>
    <w:rsid w:val="008571A0"/>
    <w:rsid w:val="008723A0"/>
    <w:rsid w:val="008804E7"/>
    <w:rsid w:val="00880DC4"/>
    <w:rsid w:val="0088228A"/>
    <w:rsid w:val="00882CA6"/>
    <w:rsid w:val="00883E7A"/>
    <w:rsid w:val="008849E8"/>
    <w:rsid w:val="00891087"/>
    <w:rsid w:val="008939CF"/>
    <w:rsid w:val="008968C8"/>
    <w:rsid w:val="008B5B66"/>
    <w:rsid w:val="008C0BA1"/>
    <w:rsid w:val="008C1A64"/>
    <w:rsid w:val="008C2FC3"/>
    <w:rsid w:val="008C3CC6"/>
    <w:rsid w:val="008C49CF"/>
    <w:rsid w:val="008D262F"/>
    <w:rsid w:val="008D290C"/>
    <w:rsid w:val="008D33E8"/>
    <w:rsid w:val="008D3803"/>
    <w:rsid w:val="008D48E2"/>
    <w:rsid w:val="008E6FAA"/>
    <w:rsid w:val="008F411D"/>
    <w:rsid w:val="008F42D5"/>
    <w:rsid w:val="008F634B"/>
    <w:rsid w:val="00916FAF"/>
    <w:rsid w:val="00917802"/>
    <w:rsid w:val="00922F76"/>
    <w:rsid w:val="00930B17"/>
    <w:rsid w:val="0093147B"/>
    <w:rsid w:val="00933584"/>
    <w:rsid w:val="00934E4D"/>
    <w:rsid w:val="00936950"/>
    <w:rsid w:val="00937B5B"/>
    <w:rsid w:val="00940C0A"/>
    <w:rsid w:val="00943E37"/>
    <w:rsid w:val="0094525D"/>
    <w:rsid w:val="0094574F"/>
    <w:rsid w:val="00946892"/>
    <w:rsid w:val="0095514E"/>
    <w:rsid w:val="009623D6"/>
    <w:rsid w:val="00962DE8"/>
    <w:rsid w:val="00962E42"/>
    <w:rsid w:val="0096364D"/>
    <w:rsid w:val="009752AC"/>
    <w:rsid w:val="009814AF"/>
    <w:rsid w:val="00981FBA"/>
    <w:rsid w:val="009828AE"/>
    <w:rsid w:val="0098588A"/>
    <w:rsid w:val="00986772"/>
    <w:rsid w:val="009916A0"/>
    <w:rsid w:val="00992E2A"/>
    <w:rsid w:val="00995C15"/>
    <w:rsid w:val="00995C26"/>
    <w:rsid w:val="009A2689"/>
    <w:rsid w:val="009A6B34"/>
    <w:rsid w:val="009B0093"/>
    <w:rsid w:val="009B425D"/>
    <w:rsid w:val="009C3219"/>
    <w:rsid w:val="009C5724"/>
    <w:rsid w:val="009D5D9D"/>
    <w:rsid w:val="009D5ECA"/>
    <w:rsid w:val="009D6075"/>
    <w:rsid w:val="009E08E5"/>
    <w:rsid w:val="009E3239"/>
    <w:rsid w:val="009E7AAC"/>
    <w:rsid w:val="009F0010"/>
    <w:rsid w:val="009F0DB8"/>
    <w:rsid w:val="009F1100"/>
    <w:rsid w:val="00A03E63"/>
    <w:rsid w:val="00A05F56"/>
    <w:rsid w:val="00A06A97"/>
    <w:rsid w:val="00A10748"/>
    <w:rsid w:val="00A10CA8"/>
    <w:rsid w:val="00A11D99"/>
    <w:rsid w:val="00A13C20"/>
    <w:rsid w:val="00A16023"/>
    <w:rsid w:val="00A17849"/>
    <w:rsid w:val="00A24F28"/>
    <w:rsid w:val="00A27C23"/>
    <w:rsid w:val="00A43920"/>
    <w:rsid w:val="00A47757"/>
    <w:rsid w:val="00A51D28"/>
    <w:rsid w:val="00A53989"/>
    <w:rsid w:val="00A57B06"/>
    <w:rsid w:val="00A6217E"/>
    <w:rsid w:val="00A633C9"/>
    <w:rsid w:val="00A67F4D"/>
    <w:rsid w:val="00A700B5"/>
    <w:rsid w:val="00A708B0"/>
    <w:rsid w:val="00A72F68"/>
    <w:rsid w:val="00A74765"/>
    <w:rsid w:val="00A75899"/>
    <w:rsid w:val="00A77A79"/>
    <w:rsid w:val="00A807B4"/>
    <w:rsid w:val="00A817EF"/>
    <w:rsid w:val="00A82818"/>
    <w:rsid w:val="00A82AD6"/>
    <w:rsid w:val="00A83192"/>
    <w:rsid w:val="00A85BE1"/>
    <w:rsid w:val="00A90205"/>
    <w:rsid w:val="00A90825"/>
    <w:rsid w:val="00A956D5"/>
    <w:rsid w:val="00AA1712"/>
    <w:rsid w:val="00AA6171"/>
    <w:rsid w:val="00AA7F2E"/>
    <w:rsid w:val="00AB339B"/>
    <w:rsid w:val="00AB5D4E"/>
    <w:rsid w:val="00AC6488"/>
    <w:rsid w:val="00AC6995"/>
    <w:rsid w:val="00AD4A42"/>
    <w:rsid w:val="00AD6CBE"/>
    <w:rsid w:val="00AE1197"/>
    <w:rsid w:val="00AE4090"/>
    <w:rsid w:val="00AF03BF"/>
    <w:rsid w:val="00AF2E11"/>
    <w:rsid w:val="00B009A9"/>
    <w:rsid w:val="00B03458"/>
    <w:rsid w:val="00B05136"/>
    <w:rsid w:val="00B12B09"/>
    <w:rsid w:val="00B21474"/>
    <w:rsid w:val="00B21EAF"/>
    <w:rsid w:val="00B227C0"/>
    <w:rsid w:val="00B2306B"/>
    <w:rsid w:val="00B30AE8"/>
    <w:rsid w:val="00B53315"/>
    <w:rsid w:val="00B53B74"/>
    <w:rsid w:val="00B54987"/>
    <w:rsid w:val="00B57680"/>
    <w:rsid w:val="00B5792A"/>
    <w:rsid w:val="00B60F30"/>
    <w:rsid w:val="00B63FD3"/>
    <w:rsid w:val="00B65D35"/>
    <w:rsid w:val="00B66663"/>
    <w:rsid w:val="00B66B93"/>
    <w:rsid w:val="00B67024"/>
    <w:rsid w:val="00B67625"/>
    <w:rsid w:val="00B71A69"/>
    <w:rsid w:val="00B73B87"/>
    <w:rsid w:val="00B73BC8"/>
    <w:rsid w:val="00B76358"/>
    <w:rsid w:val="00B85EFC"/>
    <w:rsid w:val="00B86466"/>
    <w:rsid w:val="00B903DB"/>
    <w:rsid w:val="00B91232"/>
    <w:rsid w:val="00B94E24"/>
    <w:rsid w:val="00B97574"/>
    <w:rsid w:val="00B97DF3"/>
    <w:rsid w:val="00BA419A"/>
    <w:rsid w:val="00BA616E"/>
    <w:rsid w:val="00BA7781"/>
    <w:rsid w:val="00BB0E2B"/>
    <w:rsid w:val="00BB3073"/>
    <w:rsid w:val="00BB41D5"/>
    <w:rsid w:val="00BB5457"/>
    <w:rsid w:val="00BD07FB"/>
    <w:rsid w:val="00BD080A"/>
    <w:rsid w:val="00BD0CA6"/>
    <w:rsid w:val="00BD1F32"/>
    <w:rsid w:val="00BD5739"/>
    <w:rsid w:val="00BE285D"/>
    <w:rsid w:val="00BE315A"/>
    <w:rsid w:val="00BE4F50"/>
    <w:rsid w:val="00BF16C1"/>
    <w:rsid w:val="00BF5062"/>
    <w:rsid w:val="00C0475A"/>
    <w:rsid w:val="00C054A8"/>
    <w:rsid w:val="00C11154"/>
    <w:rsid w:val="00C118C7"/>
    <w:rsid w:val="00C21D38"/>
    <w:rsid w:val="00C235FC"/>
    <w:rsid w:val="00C271C1"/>
    <w:rsid w:val="00C320F2"/>
    <w:rsid w:val="00C32940"/>
    <w:rsid w:val="00C418FB"/>
    <w:rsid w:val="00C42159"/>
    <w:rsid w:val="00C42F26"/>
    <w:rsid w:val="00C47F4F"/>
    <w:rsid w:val="00C513C7"/>
    <w:rsid w:val="00C546CD"/>
    <w:rsid w:val="00C56FE0"/>
    <w:rsid w:val="00C60444"/>
    <w:rsid w:val="00C61A26"/>
    <w:rsid w:val="00C63997"/>
    <w:rsid w:val="00C7014D"/>
    <w:rsid w:val="00C70664"/>
    <w:rsid w:val="00C73C6C"/>
    <w:rsid w:val="00C7420B"/>
    <w:rsid w:val="00C77D8C"/>
    <w:rsid w:val="00C8718C"/>
    <w:rsid w:val="00C87216"/>
    <w:rsid w:val="00C87264"/>
    <w:rsid w:val="00C918C4"/>
    <w:rsid w:val="00C92FA4"/>
    <w:rsid w:val="00C965FC"/>
    <w:rsid w:val="00CA58FB"/>
    <w:rsid w:val="00CA634A"/>
    <w:rsid w:val="00CB3F39"/>
    <w:rsid w:val="00CB47AF"/>
    <w:rsid w:val="00CC1170"/>
    <w:rsid w:val="00CD2D8E"/>
    <w:rsid w:val="00CE49C7"/>
    <w:rsid w:val="00CE5CAE"/>
    <w:rsid w:val="00CF1236"/>
    <w:rsid w:val="00CF2731"/>
    <w:rsid w:val="00CF29F3"/>
    <w:rsid w:val="00CF73EB"/>
    <w:rsid w:val="00D03390"/>
    <w:rsid w:val="00D0348C"/>
    <w:rsid w:val="00D065F8"/>
    <w:rsid w:val="00D11447"/>
    <w:rsid w:val="00D15A03"/>
    <w:rsid w:val="00D22987"/>
    <w:rsid w:val="00D32AD9"/>
    <w:rsid w:val="00D334CD"/>
    <w:rsid w:val="00D37FBE"/>
    <w:rsid w:val="00D418C1"/>
    <w:rsid w:val="00D463D8"/>
    <w:rsid w:val="00D50A33"/>
    <w:rsid w:val="00D512A8"/>
    <w:rsid w:val="00D60DE5"/>
    <w:rsid w:val="00D6267F"/>
    <w:rsid w:val="00D65A3D"/>
    <w:rsid w:val="00D70336"/>
    <w:rsid w:val="00D7353B"/>
    <w:rsid w:val="00D765F4"/>
    <w:rsid w:val="00D778C0"/>
    <w:rsid w:val="00D80CB0"/>
    <w:rsid w:val="00D84E23"/>
    <w:rsid w:val="00D9272D"/>
    <w:rsid w:val="00DA20DE"/>
    <w:rsid w:val="00DA21EF"/>
    <w:rsid w:val="00DA71DD"/>
    <w:rsid w:val="00DB2413"/>
    <w:rsid w:val="00DB3AA7"/>
    <w:rsid w:val="00DB725B"/>
    <w:rsid w:val="00DC0945"/>
    <w:rsid w:val="00DC6249"/>
    <w:rsid w:val="00DD209B"/>
    <w:rsid w:val="00DD21EF"/>
    <w:rsid w:val="00DE0EBD"/>
    <w:rsid w:val="00DE5045"/>
    <w:rsid w:val="00DE6194"/>
    <w:rsid w:val="00DF13BD"/>
    <w:rsid w:val="00DF195E"/>
    <w:rsid w:val="00DF29CE"/>
    <w:rsid w:val="00DF5A74"/>
    <w:rsid w:val="00DF60FF"/>
    <w:rsid w:val="00DF6B62"/>
    <w:rsid w:val="00DF7FAF"/>
    <w:rsid w:val="00E01092"/>
    <w:rsid w:val="00E01847"/>
    <w:rsid w:val="00E01E38"/>
    <w:rsid w:val="00E10AF1"/>
    <w:rsid w:val="00E11E08"/>
    <w:rsid w:val="00E14579"/>
    <w:rsid w:val="00E229DA"/>
    <w:rsid w:val="00E26898"/>
    <w:rsid w:val="00E30E78"/>
    <w:rsid w:val="00E325B8"/>
    <w:rsid w:val="00E34170"/>
    <w:rsid w:val="00E353C8"/>
    <w:rsid w:val="00E37100"/>
    <w:rsid w:val="00E375E2"/>
    <w:rsid w:val="00E41874"/>
    <w:rsid w:val="00E4244A"/>
    <w:rsid w:val="00E56B09"/>
    <w:rsid w:val="00E72051"/>
    <w:rsid w:val="00E726B8"/>
    <w:rsid w:val="00E74797"/>
    <w:rsid w:val="00E74D3C"/>
    <w:rsid w:val="00E81392"/>
    <w:rsid w:val="00E96F61"/>
    <w:rsid w:val="00E97584"/>
    <w:rsid w:val="00E97CEF"/>
    <w:rsid w:val="00EA0E42"/>
    <w:rsid w:val="00EA20B5"/>
    <w:rsid w:val="00EA5F8B"/>
    <w:rsid w:val="00EB40D1"/>
    <w:rsid w:val="00EB50F9"/>
    <w:rsid w:val="00EB6A6F"/>
    <w:rsid w:val="00EC160F"/>
    <w:rsid w:val="00EC2353"/>
    <w:rsid w:val="00EC6929"/>
    <w:rsid w:val="00ED18D4"/>
    <w:rsid w:val="00ED4264"/>
    <w:rsid w:val="00ED49A6"/>
    <w:rsid w:val="00EE4727"/>
    <w:rsid w:val="00EE6377"/>
    <w:rsid w:val="00EF2FC0"/>
    <w:rsid w:val="00EF4DE8"/>
    <w:rsid w:val="00EF6E2B"/>
    <w:rsid w:val="00EF7BAA"/>
    <w:rsid w:val="00F0248A"/>
    <w:rsid w:val="00F03F4B"/>
    <w:rsid w:val="00F04739"/>
    <w:rsid w:val="00F075B0"/>
    <w:rsid w:val="00F13515"/>
    <w:rsid w:val="00F172C3"/>
    <w:rsid w:val="00F17517"/>
    <w:rsid w:val="00F23EBB"/>
    <w:rsid w:val="00F264E3"/>
    <w:rsid w:val="00F32188"/>
    <w:rsid w:val="00F3338D"/>
    <w:rsid w:val="00F43B90"/>
    <w:rsid w:val="00F44DC0"/>
    <w:rsid w:val="00F4533F"/>
    <w:rsid w:val="00F47DEB"/>
    <w:rsid w:val="00F502B4"/>
    <w:rsid w:val="00F519FB"/>
    <w:rsid w:val="00F53E91"/>
    <w:rsid w:val="00F54DA4"/>
    <w:rsid w:val="00F60201"/>
    <w:rsid w:val="00F60E87"/>
    <w:rsid w:val="00F76D0C"/>
    <w:rsid w:val="00F76F3D"/>
    <w:rsid w:val="00F77172"/>
    <w:rsid w:val="00F77E39"/>
    <w:rsid w:val="00F85154"/>
    <w:rsid w:val="00F860F8"/>
    <w:rsid w:val="00F877E2"/>
    <w:rsid w:val="00F879B1"/>
    <w:rsid w:val="00F931B2"/>
    <w:rsid w:val="00F95093"/>
    <w:rsid w:val="00F963DA"/>
    <w:rsid w:val="00F96869"/>
    <w:rsid w:val="00FA4DE0"/>
    <w:rsid w:val="00FB2016"/>
    <w:rsid w:val="00FB327F"/>
    <w:rsid w:val="00FB3909"/>
    <w:rsid w:val="00FB3F0D"/>
    <w:rsid w:val="00FC0609"/>
    <w:rsid w:val="00FC51BE"/>
    <w:rsid w:val="00FC55F5"/>
    <w:rsid w:val="00FD062D"/>
    <w:rsid w:val="00FD68EE"/>
    <w:rsid w:val="00FD6B41"/>
    <w:rsid w:val="00FD7CBD"/>
    <w:rsid w:val="00FE201E"/>
    <w:rsid w:val="00FE78A1"/>
    <w:rsid w:val="00FF0735"/>
    <w:rsid w:val="00F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E1"/>
  </w:style>
  <w:style w:type="paragraph" w:styleId="1">
    <w:name w:val="heading 1"/>
    <w:basedOn w:val="a"/>
    <w:next w:val="a"/>
    <w:link w:val="10"/>
    <w:qFormat/>
    <w:rsid w:val="006D66B6"/>
    <w:pPr>
      <w:keepNext/>
      <w:spacing w:after="0" w:line="240" w:lineRule="auto"/>
      <w:jc w:val="center"/>
      <w:outlineLvl w:val="0"/>
    </w:pPr>
    <w:rPr>
      <w:rFonts w:ascii="Times New Roman" w:eastAsia="Times New Roman" w:hAnsi="Times New Roman" w:cs="Times New Roman"/>
      <w:sz w:val="28"/>
      <w:szCs w:val="24"/>
    </w:rPr>
  </w:style>
  <w:style w:type="paragraph" w:styleId="6">
    <w:name w:val="heading 6"/>
    <w:basedOn w:val="a"/>
    <w:next w:val="a"/>
    <w:link w:val="60"/>
    <w:unhideWhenUsed/>
    <w:qFormat/>
    <w:rsid w:val="006D66B6"/>
    <w:pPr>
      <w:keepNext/>
      <w:spacing w:after="0" w:line="240" w:lineRule="auto"/>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6B6"/>
    <w:rPr>
      <w:rFonts w:ascii="Times New Roman" w:eastAsia="Times New Roman" w:hAnsi="Times New Roman" w:cs="Times New Roman"/>
      <w:sz w:val="28"/>
      <w:szCs w:val="24"/>
    </w:rPr>
  </w:style>
  <w:style w:type="character" w:customStyle="1" w:styleId="60">
    <w:name w:val="Заголовок 6 Знак"/>
    <w:basedOn w:val="a0"/>
    <w:link w:val="6"/>
    <w:rsid w:val="006D66B6"/>
    <w:rPr>
      <w:rFonts w:ascii="Times New Roman" w:eastAsia="Times New Roman" w:hAnsi="Times New Roman" w:cs="Times New Roman"/>
      <w:b/>
      <w:sz w:val="24"/>
      <w:szCs w:val="24"/>
    </w:rPr>
  </w:style>
  <w:style w:type="paragraph" w:styleId="a3">
    <w:name w:val="Body Text"/>
    <w:basedOn w:val="a"/>
    <w:link w:val="a4"/>
    <w:unhideWhenUsed/>
    <w:rsid w:val="006D66B6"/>
    <w:pPr>
      <w:spacing w:after="0" w:line="240" w:lineRule="auto"/>
      <w:ind w:right="-143"/>
    </w:pPr>
    <w:rPr>
      <w:rFonts w:ascii="Times New Roman" w:eastAsia="Times New Roman" w:hAnsi="Times New Roman" w:cs="Times New Roman"/>
      <w:sz w:val="32"/>
      <w:szCs w:val="24"/>
    </w:rPr>
  </w:style>
  <w:style w:type="character" w:customStyle="1" w:styleId="a4">
    <w:name w:val="Основной текст Знак"/>
    <w:basedOn w:val="a0"/>
    <w:link w:val="a3"/>
    <w:rsid w:val="006D66B6"/>
    <w:rPr>
      <w:rFonts w:ascii="Times New Roman" w:eastAsia="Times New Roman" w:hAnsi="Times New Roman" w:cs="Times New Roman"/>
      <w:sz w:val="32"/>
      <w:szCs w:val="24"/>
    </w:rPr>
  </w:style>
  <w:style w:type="paragraph" w:styleId="a5">
    <w:name w:val="List Paragraph"/>
    <w:basedOn w:val="a"/>
    <w:uiPriority w:val="34"/>
    <w:qFormat/>
    <w:rsid w:val="006D66B6"/>
    <w:pPr>
      <w:ind w:left="720"/>
      <w:contextualSpacing/>
    </w:pPr>
  </w:style>
  <w:style w:type="paragraph" w:customStyle="1" w:styleId="ConsNormal">
    <w:name w:val="ConsNormal"/>
    <w:uiPriority w:val="99"/>
    <w:rsid w:val="0009773E"/>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uiPriority w:val="99"/>
    <w:rsid w:val="00DA20D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6">
    <w:name w:val="Hyperlink"/>
    <w:basedOn w:val="a0"/>
    <w:rsid w:val="00E37100"/>
    <w:rPr>
      <w:color w:val="0000FF"/>
      <w:u w:val="single"/>
    </w:rPr>
  </w:style>
  <w:style w:type="paragraph" w:customStyle="1" w:styleId="ConsPlusNormal">
    <w:name w:val="ConsPlusNormal"/>
    <w:rsid w:val="00E37100"/>
    <w:pPr>
      <w:suppressAutoHyphens/>
      <w:spacing w:after="0" w:line="100" w:lineRule="atLeast"/>
      <w:ind w:firstLine="720"/>
    </w:pPr>
    <w:rPr>
      <w:rFonts w:ascii="Arial" w:eastAsia="Times New Roman" w:hAnsi="Arial" w:cs="Arial"/>
      <w:kern w:val="1"/>
      <w:sz w:val="20"/>
      <w:szCs w:val="20"/>
      <w:lang w:eastAsia="ar-SA"/>
    </w:rPr>
  </w:style>
  <w:style w:type="paragraph" w:styleId="a7">
    <w:name w:val="Balloon Text"/>
    <w:basedOn w:val="a"/>
    <w:link w:val="a8"/>
    <w:uiPriority w:val="99"/>
    <w:semiHidden/>
    <w:unhideWhenUsed/>
    <w:rsid w:val="00447A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ACA"/>
    <w:rPr>
      <w:rFonts w:ascii="Tahoma" w:hAnsi="Tahoma" w:cs="Tahoma"/>
      <w:sz w:val="16"/>
      <w:szCs w:val="16"/>
    </w:rPr>
  </w:style>
  <w:style w:type="paragraph" w:styleId="a9">
    <w:name w:val="Title"/>
    <w:basedOn w:val="a"/>
    <w:link w:val="aa"/>
    <w:uiPriority w:val="99"/>
    <w:qFormat/>
    <w:rsid w:val="00E726B8"/>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uiPriority w:val="99"/>
    <w:rsid w:val="00E726B8"/>
    <w:rPr>
      <w:rFonts w:ascii="Times New Roman" w:eastAsia="Times New Roman" w:hAnsi="Times New Roman" w:cs="Times New Roman"/>
      <w:sz w:val="28"/>
      <w:szCs w:val="24"/>
    </w:rPr>
  </w:style>
  <w:style w:type="paragraph" w:styleId="ab">
    <w:name w:val="Normal (Web)"/>
    <w:basedOn w:val="a"/>
    <w:uiPriority w:val="99"/>
    <w:rsid w:val="00AB5D4E"/>
    <w:pPr>
      <w:spacing w:before="100" w:beforeAutospacing="1" w:after="100" w:afterAutospacing="1" w:line="240" w:lineRule="auto"/>
      <w:ind w:firstLine="150"/>
    </w:pPr>
    <w:rPr>
      <w:rFonts w:ascii="Times New Roman" w:eastAsia="Times New Roman" w:hAnsi="Times New Roman" w:cs="Times New Roman"/>
      <w:sz w:val="24"/>
      <w:szCs w:val="24"/>
    </w:rPr>
  </w:style>
  <w:style w:type="character" w:customStyle="1" w:styleId="apple-converted-space">
    <w:name w:val="apple-converted-space"/>
    <w:basedOn w:val="a0"/>
    <w:rsid w:val="009D5D9D"/>
  </w:style>
  <w:style w:type="character" w:styleId="ac">
    <w:name w:val="Strong"/>
    <w:basedOn w:val="a0"/>
    <w:uiPriority w:val="22"/>
    <w:qFormat/>
    <w:rsid w:val="009D5D9D"/>
    <w:rPr>
      <w:b/>
      <w:bCs/>
    </w:rPr>
  </w:style>
  <w:style w:type="paragraph" w:customStyle="1" w:styleId="nospacing">
    <w:name w:val="nospacing"/>
    <w:basedOn w:val="a"/>
    <w:rsid w:val="009D5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97CEF"/>
    <w:pPr>
      <w:widowControl w:val="0"/>
      <w:suppressAutoHyphens/>
      <w:autoSpaceDE w:val="0"/>
      <w:spacing w:after="0" w:line="240" w:lineRule="auto"/>
    </w:pPr>
    <w:rPr>
      <w:rFonts w:ascii="Arial" w:eastAsia="Arial" w:hAnsi="Arial" w:cs="Arial"/>
      <w:b/>
      <w:bCs/>
      <w:sz w:val="20"/>
      <w:szCs w:val="20"/>
      <w:lang w:eastAsia="ar-SA"/>
    </w:rPr>
  </w:style>
  <w:style w:type="paragraph" w:styleId="3">
    <w:name w:val="Body Text Indent 3"/>
    <w:basedOn w:val="a"/>
    <w:link w:val="30"/>
    <w:rsid w:val="00D6267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6267F"/>
    <w:rPr>
      <w:rFonts w:ascii="Times New Roman" w:eastAsia="Times New Roman" w:hAnsi="Times New Roman" w:cs="Times New Roman"/>
      <w:sz w:val="16"/>
      <w:szCs w:val="16"/>
    </w:rPr>
  </w:style>
  <w:style w:type="character" w:customStyle="1" w:styleId="2">
    <w:name w:val="Основной текст (2)_"/>
    <w:link w:val="20"/>
    <w:rsid w:val="00986772"/>
    <w:rPr>
      <w:rFonts w:ascii="Times New Roman" w:eastAsia="Times New Roman" w:hAnsi="Times New Roman"/>
      <w:b/>
      <w:bCs/>
      <w:spacing w:val="2"/>
      <w:shd w:val="clear" w:color="auto" w:fill="FFFFFF"/>
    </w:rPr>
  </w:style>
  <w:style w:type="paragraph" w:customStyle="1" w:styleId="20">
    <w:name w:val="Основной текст (2)"/>
    <w:basedOn w:val="a"/>
    <w:link w:val="2"/>
    <w:rsid w:val="00986772"/>
    <w:pPr>
      <w:widowControl w:val="0"/>
      <w:shd w:val="clear" w:color="auto" w:fill="FFFFFF"/>
      <w:spacing w:after="300" w:line="312" w:lineRule="exact"/>
    </w:pPr>
    <w:rPr>
      <w:rFonts w:ascii="Times New Roman" w:eastAsia="Times New Roman" w:hAnsi="Times New Roman"/>
      <w:b/>
      <w:bCs/>
      <w:spacing w:val="2"/>
    </w:rPr>
  </w:style>
  <w:style w:type="character" w:customStyle="1" w:styleId="ad">
    <w:name w:val="Основной текст_"/>
    <w:link w:val="11"/>
    <w:rsid w:val="00986772"/>
    <w:rPr>
      <w:rFonts w:ascii="Times New Roman" w:eastAsia="Times New Roman" w:hAnsi="Times New Roman"/>
      <w:spacing w:val="3"/>
      <w:shd w:val="clear" w:color="auto" w:fill="FFFFFF"/>
    </w:rPr>
  </w:style>
  <w:style w:type="paragraph" w:customStyle="1" w:styleId="11">
    <w:name w:val="Основной текст1"/>
    <w:basedOn w:val="a"/>
    <w:link w:val="ad"/>
    <w:rsid w:val="00986772"/>
    <w:pPr>
      <w:widowControl w:val="0"/>
      <w:shd w:val="clear" w:color="auto" w:fill="FFFFFF"/>
      <w:spacing w:before="600" w:after="0" w:line="322" w:lineRule="exact"/>
      <w:jc w:val="both"/>
    </w:pPr>
    <w:rPr>
      <w:rFonts w:ascii="Times New Roman" w:eastAsia="Times New Roman" w:hAnsi="Times New Roman"/>
      <w:spacing w:val="3"/>
    </w:rPr>
  </w:style>
  <w:style w:type="paragraph" w:styleId="ae">
    <w:name w:val="header"/>
    <w:basedOn w:val="a"/>
    <w:link w:val="af"/>
    <w:uiPriority w:val="99"/>
    <w:unhideWhenUsed/>
    <w:rsid w:val="0062331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23315"/>
  </w:style>
  <w:style w:type="paragraph" w:styleId="af0">
    <w:name w:val="footer"/>
    <w:basedOn w:val="a"/>
    <w:link w:val="af1"/>
    <w:uiPriority w:val="99"/>
    <w:semiHidden/>
    <w:unhideWhenUsed/>
    <w:rsid w:val="0062331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23315"/>
  </w:style>
  <w:style w:type="paragraph" w:customStyle="1" w:styleId="ConsPlusCell">
    <w:name w:val="ConsPlusCell"/>
    <w:rsid w:val="0074728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A90205"/>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12">
    <w:name w:val="Заголовок №1_"/>
    <w:basedOn w:val="a0"/>
    <w:link w:val="110"/>
    <w:locked/>
    <w:rsid w:val="00B97DF3"/>
    <w:rPr>
      <w:b/>
      <w:bCs/>
      <w:spacing w:val="20"/>
      <w:sz w:val="24"/>
      <w:szCs w:val="24"/>
      <w:shd w:val="clear" w:color="auto" w:fill="FFFFFF"/>
    </w:rPr>
  </w:style>
  <w:style w:type="paragraph" w:customStyle="1" w:styleId="110">
    <w:name w:val="Заголовок №11"/>
    <w:basedOn w:val="a"/>
    <w:link w:val="12"/>
    <w:rsid w:val="00B97DF3"/>
    <w:pPr>
      <w:shd w:val="clear" w:color="auto" w:fill="FFFFFF"/>
      <w:spacing w:after="300" w:line="240" w:lineRule="atLeast"/>
      <w:jc w:val="center"/>
      <w:outlineLvl w:val="0"/>
    </w:pPr>
    <w:rPr>
      <w:b/>
      <w:bCs/>
      <w:spacing w:val="20"/>
      <w:sz w:val="24"/>
      <w:szCs w:val="24"/>
    </w:rPr>
  </w:style>
  <w:style w:type="character" w:customStyle="1" w:styleId="13">
    <w:name w:val="Заголовок №1"/>
    <w:basedOn w:val="12"/>
    <w:rsid w:val="00B97DF3"/>
  </w:style>
  <w:style w:type="character" w:customStyle="1" w:styleId="af2">
    <w:name w:val="Основной текст + Полужирный"/>
    <w:aliases w:val="Интервал 1 pt"/>
    <w:basedOn w:val="a4"/>
    <w:rsid w:val="00B97DF3"/>
    <w:rPr>
      <w:rFonts w:eastAsia="Calibri"/>
      <w:b/>
      <w:bCs/>
      <w:noProof/>
      <w:spacing w:val="20"/>
      <w:sz w:val="24"/>
      <w:shd w:val="clear" w:color="auto" w:fill="FFFFFF"/>
      <w:lang w:eastAsia="en-US"/>
    </w:rPr>
  </w:style>
  <w:style w:type="paragraph" w:customStyle="1" w:styleId="Default">
    <w:name w:val="Default"/>
    <w:rsid w:val="003624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3"/>
    <w:basedOn w:val="a"/>
    <w:rsid w:val="009B425D"/>
    <w:pPr>
      <w:widowControl w:val="0"/>
      <w:shd w:val="clear" w:color="auto" w:fill="FFFFFF"/>
      <w:spacing w:before="240" w:after="0" w:line="322" w:lineRule="exact"/>
      <w:ind w:firstLine="567"/>
      <w:jc w:val="both"/>
    </w:pPr>
    <w:rPr>
      <w:rFonts w:ascii="Arial" w:eastAsia="Times New Roman" w:hAnsi="Arial" w:cs="Times New Roman"/>
      <w:color w:val="000000"/>
      <w:spacing w:val="-1"/>
      <w:sz w:val="26"/>
      <w:szCs w:val="26"/>
    </w:rPr>
  </w:style>
  <w:style w:type="paragraph" w:styleId="af3">
    <w:name w:val="footnote text"/>
    <w:basedOn w:val="a"/>
    <w:link w:val="af4"/>
    <w:rsid w:val="00F03F4B"/>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rsid w:val="00F03F4B"/>
    <w:rPr>
      <w:rFonts w:ascii="Times New Roman" w:eastAsia="Times New Roman" w:hAnsi="Times New Roman" w:cs="Times New Roman"/>
      <w:sz w:val="20"/>
      <w:szCs w:val="20"/>
    </w:rPr>
  </w:style>
  <w:style w:type="character" w:styleId="af5">
    <w:name w:val="footnote reference"/>
    <w:rsid w:val="00F03F4B"/>
    <w:rPr>
      <w:vertAlign w:val="superscript"/>
    </w:rPr>
  </w:style>
  <w:style w:type="paragraph" w:customStyle="1" w:styleId="Standard">
    <w:name w:val="Standard"/>
    <w:rsid w:val="007E603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TableParagraph">
    <w:name w:val="Table Paragraph"/>
    <w:basedOn w:val="a"/>
    <w:uiPriority w:val="99"/>
    <w:rsid w:val="00704134"/>
    <w:pPr>
      <w:widowControl w:val="0"/>
      <w:spacing w:after="0" w:line="240" w:lineRule="auto"/>
    </w:pPr>
    <w:rPr>
      <w:rFonts w:ascii="Calibri" w:eastAsia="Calibri" w:hAnsi="Calibri" w:cs="Times New Roman"/>
      <w:lang w:val="en-US" w:eastAsia="en-US"/>
    </w:rPr>
  </w:style>
  <w:style w:type="paragraph" w:customStyle="1" w:styleId="formattext">
    <w:name w:val="formattext"/>
    <w:basedOn w:val="a"/>
    <w:rsid w:val="007C483F"/>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77B6E"/>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77B6E"/>
    <w:rPr>
      <w:rFonts w:ascii="Times New Roman" w:eastAsia="Times New Roman" w:hAnsi="Times New Roman" w:cs="Times New Roman"/>
      <w:sz w:val="24"/>
      <w:szCs w:val="24"/>
    </w:rPr>
  </w:style>
  <w:style w:type="paragraph" w:customStyle="1" w:styleId="text3cl">
    <w:name w:val="text3cl"/>
    <w:basedOn w:val="a"/>
    <w:rsid w:val="00A82AD6"/>
    <w:pPr>
      <w:spacing w:before="100" w:beforeAutospacing="1" w:after="100" w:afterAutospacing="1" w:line="240" w:lineRule="auto"/>
    </w:pPr>
    <w:rPr>
      <w:rFonts w:ascii="Times New Roman" w:eastAsia="Times New Roman" w:hAnsi="Times New Roman" w:cs="Times New Roman"/>
      <w:sz w:val="24"/>
      <w:szCs w:val="24"/>
    </w:rPr>
  </w:style>
  <w:style w:type="table" w:styleId="af6">
    <w:name w:val="Table Grid"/>
    <w:basedOn w:val="a1"/>
    <w:uiPriority w:val="59"/>
    <w:rsid w:val="006913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2081">
      <w:bodyDiv w:val="1"/>
      <w:marLeft w:val="0"/>
      <w:marRight w:val="0"/>
      <w:marTop w:val="0"/>
      <w:marBottom w:val="0"/>
      <w:divBdr>
        <w:top w:val="none" w:sz="0" w:space="0" w:color="auto"/>
        <w:left w:val="none" w:sz="0" w:space="0" w:color="auto"/>
        <w:bottom w:val="none" w:sz="0" w:space="0" w:color="auto"/>
        <w:right w:val="none" w:sz="0" w:space="0" w:color="auto"/>
      </w:divBdr>
    </w:div>
    <w:div w:id="781462044">
      <w:bodyDiv w:val="1"/>
      <w:marLeft w:val="0"/>
      <w:marRight w:val="0"/>
      <w:marTop w:val="0"/>
      <w:marBottom w:val="0"/>
      <w:divBdr>
        <w:top w:val="none" w:sz="0" w:space="0" w:color="auto"/>
        <w:left w:val="none" w:sz="0" w:space="0" w:color="auto"/>
        <w:bottom w:val="none" w:sz="0" w:space="0" w:color="auto"/>
        <w:right w:val="none" w:sz="0" w:space="0" w:color="auto"/>
      </w:divBdr>
    </w:div>
    <w:div w:id="941255585">
      <w:bodyDiv w:val="1"/>
      <w:marLeft w:val="0"/>
      <w:marRight w:val="0"/>
      <w:marTop w:val="0"/>
      <w:marBottom w:val="0"/>
      <w:divBdr>
        <w:top w:val="none" w:sz="0" w:space="0" w:color="auto"/>
        <w:left w:val="none" w:sz="0" w:space="0" w:color="auto"/>
        <w:bottom w:val="none" w:sz="0" w:space="0" w:color="auto"/>
        <w:right w:val="none" w:sz="0" w:space="0" w:color="auto"/>
      </w:divBdr>
    </w:div>
    <w:div w:id="966080420">
      <w:bodyDiv w:val="1"/>
      <w:marLeft w:val="0"/>
      <w:marRight w:val="0"/>
      <w:marTop w:val="0"/>
      <w:marBottom w:val="0"/>
      <w:divBdr>
        <w:top w:val="none" w:sz="0" w:space="0" w:color="auto"/>
        <w:left w:val="none" w:sz="0" w:space="0" w:color="auto"/>
        <w:bottom w:val="none" w:sz="0" w:space="0" w:color="auto"/>
        <w:right w:val="none" w:sz="0" w:space="0" w:color="auto"/>
      </w:divBdr>
    </w:div>
    <w:div w:id="1138184019">
      <w:bodyDiv w:val="1"/>
      <w:marLeft w:val="0"/>
      <w:marRight w:val="0"/>
      <w:marTop w:val="0"/>
      <w:marBottom w:val="0"/>
      <w:divBdr>
        <w:top w:val="none" w:sz="0" w:space="0" w:color="auto"/>
        <w:left w:val="none" w:sz="0" w:space="0" w:color="auto"/>
        <w:bottom w:val="none" w:sz="0" w:space="0" w:color="auto"/>
        <w:right w:val="none" w:sz="0" w:space="0" w:color="auto"/>
      </w:divBdr>
    </w:div>
    <w:div w:id="1213347204">
      <w:bodyDiv w:val="1"/>
      <w:marLeft w:val="0"/>
      <w:marRight w:val="0"/>
      <w:marTop w:val="0"/>
      <w:marBottom w:val="0"/>
      <w:divBdr>
        <w:top w:val="none" w:sz="0" w:space="0" w:color="auto"/>
        <w:left w:val="none" w:sz="0" w:space="0" w:color="auto"/>
        <w:bottom w:val="none" w:sz="0" w:space="0" w:color="auto"/>
        <w:right w:val="none" w:sz="0" w:space="0" w:color="auto"/>
      </w:divBdr>
    </w:div>
    <w:div w:id="1240598039">
      <w:bodyDiv w:val="1"/>
      <w:marLeft w:val="0"/>
      <w:marRight w:val="0"/>
      <w:marTop w:val="0"/>
      <w:marBottom w:val="0"/>
      <w:divBdr>
        <w:top w:val="none" w:sz="0" w:space="0" w:color="auto"/>
        <w:left w:val="none" w:sz="0" w:space="0" w:color="auto"/>
        <w:bottom w:val="none" w:sz="0" w:space="0" w:color="auto"/>
        <w:right w:val="none" w:sz="0" w:space="0" w:color="auto"/>
      </w:divBdr>
    </w:div>
    <w:div w:id="1441875831">
      <w:bodyDiv w:val="1"/>
      <w:marLeft w:val="0"/>
      <w:marRight w:val="0"/>
      <w:marTop w:val="0"/>
      <w:marBottom w:val="0"/>
      <w:divBdr>
        <w:top w:val="none" w:sz="0" w:space="0" w:color="auto"/>
        <w:left w:val="none" w:sz="0" w:space="0" w:color="auto"/>
        <w:bottom w:val="none" w:sz="0" w:space="0" w:color="auto"/>
        <w:right w:val="none" w:sz="0" w:space="0" w:color="auto"/>
      </w:divBdr>
    </w:div>
    <w:div w:id="1442335976">
      <w:bodyDiv w:val="1"/>
      <w:marLeft w:val="0"/>
      <w:marRight w:val="0"/>
      <w:marTop w:val="0"/>
      <w:marBottom w:val="0"/>
      <w:divBdr>
        <w:top w:val="none" w:sz="0" w:space="0" w:color="auto"/>
        <w:left w:val="none" w:sz="0" w:space="0" w:color="auto"/>
        <w:bottom w:val="none" w:sz="0" w:space="0" w:color="auto"/>
        <w:right w:val="none" w:sz="0" w:space="0" w:color="auto"/>
      </w:divBdr>
    </w:div>
    <w:div w:id="1519008405">
      <w:bodyDiv w:val="1"/>
      <w:marLeft w:val="0"/>
      <w:marRight w:val="0"/>
      <w:marTop w:val="0"/>
      <w:marBottom w:val="0"/>
      <w:divBdr>
        <w:top w:val="none" w:sz="0" w:space="0" w:color="auto"/>
        <w:left w:val="none" w:sz="0" w:space="0" w:color="auto"/>
        <w:bottom w:val="none" w:sz="0" w:space="0" w:color="auto"/>
        <w:right w:val="none" w:sz="0" w:space="0" w:color="auto"/>
      </w:divBdr>
    </w:div>
    <w:div w:id="1744521228">
      <w:bodyDiv w:val="1"/>
      <w:marLeft w:val="0"/>
      <w:marRight w:val="0"/>
      <w:marTop w:val="0"/>
      <w:marBottom w:val="0"/>
      <w:divBdr>
        <w:top w:val="none" w:sz="0" w:space="0" w:color="auto"/>
        <w:left w:val="none" w:sz="0" w:space="0" w:color="auto"/>
        <w:bottom w:val="none" w:sz="0" w:space="0" w:color="auto"/>
        <w:right w:val="none" w:sz="0" w:space="0" w:color="auto"/>
      </w:divBdr>
    </w:div>
    <w:div w:id="1865434836">
      <w:bodyDiv w:val="1"/>
      <w:marLeft w:val="0"/>
      <w:marRight w:val="0"/>
      <w:marTop w:val="0"/>
      <w:marBottom w:val="0"/>
      <w:divBdr>
        <w:top w:val="none" w:sz="0" w:space="0" w:color="auto"/>
        <w:left w:val="none" w:sz="0" w:space="0" w:color="auto"/>
        <w:bottom w:val="none" w:sz="0" w:space="0" w:color="auto"/>
        <w:right w:val="none" w:sz="0" w:space="0" w:color="auto"/>
      </w:divBdr>
    </w:div>
    <w:div w:id="1878851819">
      <w:bodyDiv w:val="1"/>
      <w:marLeft w:val="0"/>
      <w:marRight w:val="0"/>
      <w:marTop w:val="0"/>
      <w:marBottom w:val="0"/>
      <w:divBdr>
        <w:top w:val="none" w:sz="0" w:space="0" w:color="auto"/>
        <w:left w:val="none" w:sz="0" w:space="0" w:color="auto"/>
        <w:bottom w:val="none" w:sz="0" w:space="0" w:color="auto"/>
        <w:right w:val="none" w:sz="0" w:space="0" w:color="auto"/>
      </w:divBdr>
    </w:div>
    <w:div w:id="1921480764">
      <w:bodyDiv w:val="1"/>
      <w:marLeft w:val="0"/>
      <w:marRight w:val="0"/>
      <w:marTop w:val="0"/>
      <w:marBottom w:val="0"/>
      <w:divBdr>
        <w:top w:val="none" w:sz="0" w:space="0" w:color="auto"/>
        <w:left w:val="none" w:sz="0" w:space="0" w:color="auto"/>
        <w:bottom w:val="none" w:sz="0" w:space="0" w:color="auto"/>
        <w:right w:val="none" w:sz="0" w:space="0" w:color="auto"/>
      </w:divBdr>
    </w:div>
    <w:div w:id="20107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2129</TotalTime>
  <Pages>1</Pages>
  <Words>5465</Words>
  <Characters>31154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Екатерина</cp:lastModifiedBy>
  <cp:revision>375</cp:revision>
  <cp:lastPrinted>2021-05-18T07:20:00Z</cp:lastPrinted>
  <dcterms:created xsi:type="dcterms:W3CDTF">2015-12-24T03:26:00Z</dcterms:created>
  <dcterms:modified xsi:type="dcterms:W3CDTF">2024-02-06T07:13:00Z</dcterms:modified>
</cp:coreProperties>
</file>